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57C46" w14:textId="6D4DC0FC" w:rsidR="00B718C1" w:rsidRDefault="0092153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D539A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67B454D" wp14:editId="0203F80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72C080" id="_x0000_tole_rId2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" filled="f" stroked="f">
                <o:lock v:ext="edit" aspectratio="t" selection="t"/>
              </v:rect>
            </w:pict>
          </mc:Fallback>
        </mc:AlternateContent>
      </w:r>
      <w:r>
        <w:object w:dxaOrig="2115" w:dyaOrig="2970" w14:anchorId="521E74B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i1025" type="#_x0000_t75" style="width:33.75pt;height:45.75pt;visibility:visible;mso-wrap-distance-right:0" o:ole="">
            <v:imagedata r:id="rId7" o:title=""/>
          </v:shape>
          <o:OLEObject Type="Embed" ProgID="PBrush" ShapeID="ole_rId2" DrawAspect="Content" ObjectID="_1801294032" r:id="rId8"/>
        </w:object>
      </w:r>
    </w:p>
    <w:p w14:paraId="787D3B1B" w14:textId="77777777" w:rsidR="00B718C1" w:rsidRPr="002F59E8" w:rsidRDefault="0092153A">
      <w:pPr>
        <w:jc w:val="center"/>
        <w:rPr>
          <w:b/>
          <w:bCs/>
          <w:sz w:val="26"/>
          <w:szCs w:val="26"/>
        </w:rPr>
      </w:pPr>
      <w:r w:rsidRPr="002F59E8">
        <w:rPr>
          <w:b/>
          <w:bCs/>
          <w:sz w:val="26"/>
          <w:szCs w:val="26"/>
        </w:rPr>
        <w:t>Республика Карелия</w:t>
      </w:r>
    </w:p>
    <w:p w14:paraId="7751650E" w14:textId="77777777" w:rsidR="00B718C1" w:rsidRPr="002F59E8" w:rsidRDefault="0092153A">
      <w:pPr>
        <w:keepNext/>
        <w:jc w:val="center"/>
        <w:outlineLvl w:val="0"/>
        <w:rPr>
          <w:b/>
          <w:bCs/>
          <w:sz w:val="26"/>
          <w:szCs w:val="26"/>
        </w:rPr>
      </w:pPr>
      <w:r w:rsidRPr="002F59E8">
        <w:rPr>
          <w:b/>
          <w:bCs/>
          <w:sz w:val="26"/>
          <w:szCs w:val="26"/>
        </w:rPr>
        <w:t>Пряжинский национальный муниципальный район</w:t>
      </w:r>
    </w:p>
    <w:p w14:paraId="089EB9CF" w14:textId="5F78A32A" w:rsidR="00B718C1" w:rsidRPr="002F59E8" w:rsidRDefault="0092153A">
      <w:pPr>
        <w:keepNext/>
        <w:jc w:val="center"/>
        <w:outlineLvl w:val="0"/>
        <w:rPr>
          <w:b/>
          <w:bCs/>
          <w:sz w:val="26"/>
          <w:szCs w:val="26"/>
        </w:rPr>
      </w:pPr>
      <w:r w:rsidRPr="002F59E8">
        <w:rPr>
          <w:b/>
          <w:bCs/>
          <w:sz w:val="26"/>
          <w:szCs w:val="26"/>
        </w:rPr>
        <w:t xml:space="preserve">Администрация </w:t>
      </w:r>
      <w:r w:rsidR="0001150C" w:rsidRPr="002F59E8">
        <w:rPr>
          <w:b/>
          <w:bCs/>
          <w:sz w:val="26"/>
          <w:szCs w:val="26"/>
        </w:rPr>
        <w:t>Святозерского</w:t>
      </w:r>
      <w:r w:rsidRPr="002F59E8">
        <w:rPr>
          <w:b/>
          <w:bCs/>
          <w:sz w:val="26"/>
          <w:szCs w:val="26"/>
        </w:rPr>
        <w:t xml:space="preserve"> сельского поселения</w:t>
      </w:r>
    </w:p>
    <w:p w14:paraId="4C4AE715" w14:textId="77777777" w:rsidR="00B718C1" w:rsidRPr="0001150C" w:rsidRDefault="00B718C1">
      <w:pPr>
        <w:jc w:val="center"/>
        <w:rPr>
          <w:sz w:val="26"/>
          <w:szCs w:val="26"/>
        </w:rPr>
      </w:pPr>
    </w:p>
    <w:p w14:paraId="708FE2E6" w14:textId="77777777" w:rsidR="00B718C1" w:rsidRPr="002F59E8" w:rsidRDefault="0092153A">
      <w:pPr>
        <w:jc w:val="center"/>
        <w:rPr>
          <w:b/>
          <w:bCs/>
          <w:sz w:val="26"/>
          <w:szCs w:val="26"/>
        </w:rPr>
      </w:pPr>
      <w:r w:rsidRPr="002F59E8">
        <w:rPr>
          <w:b/>
          <w:bCs/>
          <w:sz w:val="26"/>
          <w:szCs w:val="26"/>
        </w:rPr>
        <w:t>ПОСТАНОВЛЕНИЕ</w:t>
      </w:r>
    </w:p>
    <w:p w14:paraId="5B007C54" w14:textId="7C386BAE" w:rsidR="00B718C1" w:rsidRPr="0001150C" w:rsidRDefault="0001150C">
      <w:pPr>
        <w:jc w:val="center"/>
        <w:rPr>
          <w:sz w:val="26"/>
          <w:szCs w:val="26"/>
        </w:rPr>
      </w:pPr>
      <w:r>
        <w:rPr>
          <w:sz w:val="26"/>
          <w:szCs w:val="26"/>
        </w:rPr>
        <w:t>07.02.2025</w:t>
      </w:r>
      <w:r w:rsidR="0092153A" w:rsidRPr="0001150C">
        <w:rPr>
          <w:sz w:val="26"/>
          <w:szCs w:val="26"/>
        </w:rPr>
        <w:t xml:space="preserve"> г                                                                                                   № </w:t>
      </w:r>
      <w:r>
        <w:rPr>
          <w:sz w:val="26"/>
          <w:szCs w:val="26"/>
        </w:rPr>
        <w:t>8</w:t>
      </w:r>
    </w:p>
    <w:p w14:paraId="3CAE7636" w14:textId="77777777" w:rsidR="00B718C1" w:rsidRPr="0001150C" w:rsidRDefault="00B718C1">
      <w:pPr>
        <w:rPr>
          <w:sz w:val="26"/>
          <w:szCs w:val="26"/>
        </w:rPr>
      </w:pPr>
    </w:p>
    <w:p w14:paraId="0BF9CB57" w14:textId="77777777" w:rsidR="00B718C1" w:rsidRPr="0001150C" w:rsidRDefault="00B718C1">
      <w:pPr>
        <w:jc w:val="center"/>
        <w:rPr>
          <w:b/>
          <w:bCs/>
          <w:sz w:val="26"/>
          <w:szCs w:val="26"/>
        </w:rPr>
      </w:pPr>
    </w:p>
    <w:p w14:paraId="08FA744B" w14:textId="77777777" w:rsidR="00B718C1" w:rsidRPr="0001150C" w:rsidRDefault="0092153A">
      <w:pPr>
        <w:jc w:val="center"/>
        <w:rPr>
          <w:b/>
          <w:bCs/>
          <w:sz w:val="26"/>
          <w:szCs w:val="26"/>
        </w:rPr>
      </w:pPr>
      <w:r w:rsidRPr="0001150C">
        <w:rPr>
          <w:b/>
          <w:bCs/>
          <w:color w:val="auto"/>
          <w:sz w:val="26"/>
          <w:szCs w:val="26"/>
        </w:rPr>
        <w:t xml:space="preserve">Об оснащении территорий общего пользования первичными средствами пожаротушения и противопожарного инвентаря </w:t>
      </w:r>
    </w:p>
    <w:p w14:paraId="0B4C10C1" w14:textId="77777777" w:rsidR="00B718C1" w:rsidRPr="0001150C" w:rsidRDefault="00B718C1">
      <w:pPr>
        <w:jc w:val="both"/>
        <w:rPr>
          <w:sz w:val="26"/>
          <w:szCs w:val="26"/>
        </w:rPr>
      </w:pPr>
    </w:p>
    <w:p w14:paraId="002B75BD" w14:textId="03BE10F4" w:rsidR="00B718C1" w:rsidRDefault="0092153A">
      <w:pPr>
        <w:ind w:firstLine="720"/>
        <w:jc w:val="both"/>
        <w:rPr>
          <w:sz w:val="26"/>
          <w:szCs w:val="26"/>
        </w:rPr>
      </w:pPr>
      <w:r w:rsidRPr="0001150C">
        <w:rPr>
          <w:bCs/>
          <w:sz w:val="26"/>
          <w:szCs w:val="26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</w:t>
      </w:r>
      <w:r w:rsidRPr="0001150C">
        <w:rPr>
          <w:b/>
          <w:bCs/>
          <w:sz w:val="26"/>
          <w:szCs w:val="26"/>
        </w:rPr>
        <w:t xml:space="preserve"> </w:t>
      </w:r>
      <w:r w:rsidRPr="0001150C">
        <w:rPr>
          <w:bCs/>
          <w:sz w:val="26"/>
          <w:szCs w:val="26"/>
        </w:rPr>
        <w:t>от 21.12.1994 № 69-ФЗ «О пожарной безопасности»,</w:t>
      </w:r>
      <w:r w:rsidRPr="0001150C">
        <w:rPr>
          <w:sz w:val="26"/>
          <w:szCs w:val="26"/>
        </w:rPr>
        <w:t xml:space="preserve"> </w:t>
      </w:r>
      <w:r w:rsidRPr="0001150C">
        <w:rPr>
          <w:bCs/>
          <w:sz w:val="26"/>
          <w:szCs w:val="26"/>
        </w:rPr>
        <w:t xml:space="preserve">и в целях </w:t>
      </w:r>
      <w:r w:rsidRPr="0001150C">
        <w:rPr>
          <w:sz w:val="26"/>
          <w:szCs w:val="26"/>
        </w:rPr>
        <w:t xml:space="preserve">обеспечения пожарной безопасности на территории </w:t>
      </w:r>
      <w:r w:rsidR="0001150C">
        <w:rPr>
          <w:sz w:val="26"/>
          <w:szCs w:val="26"/>
        </w:rPr>
        <w:t xml:space="preserve">Святозерского </w:t>
      </w:r>
      <w:r w:rsidRPr="0001150C">
        <w:rPr>
          <w:sz w:val="26"/>
          <w:szCs w:val="26"/>
        </w:rPr>
        <w:t xml:space="preserve">сельского поселения администрация </w:t>
      </w:r>
      <w:r w:rsidR="0001150C">
        <w:rPr>
          <w:sz w:val="26"/>
          <w:szCs w:val="26"/>
        </w:rPr>
        <w:t xml:space="preserve">Святозерского </w:t>
      </w:r>
      <w:r w:rsidRPr="0001150C">
        <w:rPr>
          <w:sz w:val="26"/>
          <w:szCs w:val="26"/>
        </w:rPr>
        <w:t>сельского поселения</w:t>
      </w:r>
    </w:p>
    <w:p w14:paraId="025A3A87" w14:textId="77777777" w:rsidR="0001150C" w:rsidRPr="0001150C" w:rsidRDefault="0001150C">
      <w:pPr>
        <w:ind w:firstLine="720"/>
        <w:jc w:val="both"/>
        <w:rPr>
          <w:sz w:val="26"/>
          <w:szCs w:val="26"/>
        </w:rPr>
      </w:pPr>
    </w:p>
    <w:p w14:paraId="1E507AED" w14:textId="77777777" w:rsidR="00B718C1" w:rsidRPr="0001150C" w:rsidRDefault="0092153A">
      <w:pPr>
        <w:jc w:val="center"/>
        <w:rPr>
          <w:sz w:val="26"/>
          <w:szCs w:val="26"/>
        </w:rPr>
      </w:pPr>
      <w:r w:rsidRPr="0001150C">
        <w:rPr>
          <w:sz w:val="26"/>
          <w:szCs w:val="26"/>
        </w:rPr>
        <w:t>ПОСТАНОВЛЯЕТ</w:t>
      </w:r>
      <w:r w:rsidRPr="0001150C">
        <w:rPr>
          <w:bCs/>
          <w:sz w:val="26"/>
          <w:szCs w:val="26"/>
        </w:rPr>
        <w:t>:</w:t>
      </w:r>
    </w:p>
    <w:p w14:paraId="10889079" w14:textId="77777777" w:rsidR="00B718C1" w:rsidRPr="0001150C" w:rsidRDefault="00B718C1">
      <w:pPr>
        <w:ind w:firstLine="720"/>
        <w:jc w:val="both"/>
        <w:rPr>
          <w:bCs/>
          <w:sz w:val="26"/>
          <w:szCs w:val="26"/>
        </w:rPr>
      </w:pPr>
    </w:p>
    <w:p w14:paraId="621B2090" w14:textId="2D9D2427" w:rsidR="00B718C1" w:rsidRPr="0001150C" w:rsidRDefault="0092153A">
      <w:pPr>
        <w:tabs>
          <w:tab w:val="left" w:pos="720"/>
        </w:tabs>
        <w:ind w:firstLine="720"/>
        <w:jc w:val="both"/>
        <w:rPr>
          <w:sz w:val="26"/>
          <w:szCs w:val="26"/>
        </w:rPr>
      </w:pPr>
      <w:r w:rsidRPr="0001150C">
        <w:rPr>
          <w:sz w:val="26"/>
          <w:szCs w:val="26"/>
        </w:rPr>
        <w:t xml:space="preserve">1. Утвердить перечень мест размещения первичных средств тушения пожаров и противопожарного инвентаря на территория общего пользования в границах населённых пунктов </w:t>
      </w:r>
      <w:r w:rsidR="0001150C">
        <w:rPr>
          <w:sz w:val="26"/>
          <w:szCs w:val="26"/>
        </w:rPr>
        <w:t>Святозерского</w:t>
      </w:r>
      <w:r w:rsidRPr="0001150C">
        <w:rPr>
          <w:sz w:val="26"/>
          <w:szCs w:val="26"/>
        </w:rPr>
        <w:t xml:space="preserve"> сельского поселения (далее Перечень) согласно приложению №1.</w:t>
      </w:r>
    </w:p>
    <w:p w14:paraId="45BD0D67" w14:textId="77777777" w:rsidR="00B718C1" w:rsidRPr="0001150C" w:rsidRDefault="0092153A">
      <w:pPr>
        <w:tabs>
          <w:tab w:val="left" w:pos="720"/>
        </w:tabs>
        <w:ind w:firstLine="720"/>
        <w:jc w:val="both"/>
        <w:rPr>
          <w:sz w:val="26"/>
          <w:szCs w:val="26"/>
        </w:rPr>
      </w:pPr>
      <w:r w:rsidRPr="0001150C">
        <w:rPr>
          <w:sz w:val="26"/>
          <w:szCs w:val="26"/>
        </w:rPr>
        <w:t xml:space="preserve">2. </w:t>
      </w:r>
      <w:r w:rsidRPr="0001150C">
        <w:rPr>
          <w:spacing w:val="-5"/>
          <w:sz w:val="26"/>
          <w:szCs w:val="26"/>
        </w:rPr>
        <w:t>Оснастить территории общего пользования в местах, определённых Перечнем, первичными средствами тушения пожаров и противопожарным инвентарём согласно приложению № 2.</w:t>
      </w:r>
    </w:p>
    <w:p w14:paraId="00B80123" w14:textId="4D3C6857" w:rsidR="00B718C1" w:rsidRPr="0001150C" w:rsidRDefault="0092153A">
      <w:pPr>
        <w:tabs>
          <w:tab w:val="left" w:pos="720"/>
          <w:tab w:val="left" w:pos="993"/>
        </w:tabs>
        <w:ind w:firstLine="720"/>
        <w:jc w:val="both"/>
        <w:rPr>
          <w:sz w:val="26"/>
          <w:szCs w:val="26"/>
        </w:rPr>
      </w:pPr>
      <w:r w:rsidRPr="0001150C">
        <w:rPr>
          <w:iCs/>
          <w:spacing w:val="-5"/>
          <w:sz w:val="26"/>
          <w:szCs w:val="26"/>
        </w:rPr>
        <w:t xml:space="preserve">3. Поддерживать первичные средства тушения пожаров и противопожарный инвентарь, размещённые на территориях общего пользования в границах населённых пунктов </w:t>
      </w:r>
      <w:r w:rsidR="0001150C">
        <w:rPr>
          <w:iCs/>
          <w:spacing w:val="-5"/>
          <w:sz w:val="26"/>
          <w:szCs w:val="26"/>
        </w:rPr>
        <w:t>Святозерского</w:t>
      </w:r>
      <w:r w:rsidRPr="0001150C">
        <w:rPr>
          <w:iCs/>
          <w:spacing w:val="-5"/>
          <w:sz w:val="26"/>
          <w:szCs w:val="26"/>
        </w:rPr>
        <w:t xml:space="preserve"> сельского поселения, в состоянии постоянной готовности к использованию и обеспечить общедоступность их использования в случае пожара.</w:t>
      </w:r>
    </w:p>
    <w:p w14:paraId="4316D856" w14:textId="47A6DC4C" w:rsidR="00B718C1" w:rsidRPr="0001150C" w:rsidRDefault="0001150C">
      <w:pPr>
        <w:tabs>
          <w:tab w:val="left" w:pos="720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92153A" w:rsidRPr="0001150C">
        <w:rPr>
          <w:sz w:val="26"/>
          <w:szCs w:val="26"/>
        </w:rPr>
        <w:t xml:space="preserve">. Разместить настоящее постановление на официальном сайте </w:t>
      </w:r>
      <w:r w:rsidR="002023D4">
        <w:rPr>
          <w:sz w:val="26"/>
          <w:szCs w:val="26"/>
        </w:rPr>
        <w:t>Святозерского</w:t>
      </w:r>
      <w:r w:rsidR="0092153A" w:rsidRPr="0001150C">
        <w:rPr>
          <w:sz w:val="26"/>
          <w:szCs w:val="26"/>
        </w:rPr>
        <w:t xml:space="preserve"> сельского поселения и обнародовать в установленном порядке.</w:t>
      </w:r>
    </w:p>
    <w:p w14:paraId="5E762F59" w14:textId="305D833B" w:rsidR="00B718C1" w:rsidRDefault="0001150C">
      <w:pPr>
        <w:pStyle w:val="afffe"/>
        <w:shd w:val="clear" w:color="auto" w:fill="FFFFFF"/>
        <w:tabs>
          <w:tab w:val="left" w:pos="851"/>
        </w:tabs>
        <w:ind w:firstLine="720"/>
        <w:jc w:val="both"/>
        <w:rPr>
          <w:rFonts w:cs="Roboto"/>
          <w:bCs/>
          <w:sz w:val="26"/>
          <w:szCs w:val="26"/>
        </w:rPr>
      </w:pPr>
      <w:r>
        <w:rPr>
          <w:rFonts w:cs="Roboto"/>
          <w:bCs/>
          <w:sz w:val="26"/>
          <w:szCs w:val="26"/>
        </w:rPr>
        <w:t>5</w:t>
      </w:r>
      <w:r w:rsidR="0092153A" w:rsidRPr="0001150C">
        <w:rPr>
          <w:rFonts w:cs="Roboto"/>
          <w:bCs/>
          <w:sz w:val="26"/>
          <w:szCs w:val="26"/>
        </w:rPr>
        <w:t>. Контроль за исполнением настоящего постановления оставляю за собой.</w:t>
      </w:r>
    </w:p>
    <w:p w14:paraId="0E804D99" w14:textId="6B2D8DEB" w:rsidR="0001150C" w:rsidRDefault="0001150C">
      <w:pPr>
        <w:pStyle w:val="afffe"/>
        <w:shd w:val="clear" w:color="auto" w:fill="FFFFFF"/>
        <w:tabs>
          <w:tab w:val="left" w:pos="851"/>
        </w:tabs>
        <w:ind w:firstLine="720"/>
        <w:jc w:val="both"/>
        <w:rPr>
          <w:rFonts w:cs="Roboto"/>
          <w:bCs/>
          <w:sz w:val="26"/>
          <w:szCs w:val="26"/>
        </w:rPr>
      </w:pPr>
    </w:p>
    <w:p w14:paraId="4DAA5812" w14:textId="77777777" w:rsidR="0001150C" w:rsidRPr="0001150C" w:rsidRDefault="0001150C">
      <w:pPr>
        <w:pStyle w:val="afffe"/>
        <w:shd w:val="clear" w:color="auto" w:fill="FFFFFF"/>
        <w:tabs>
          <w:tab w:val="left" w:pos="851"/>
        </w:tabs>
        <w:ind w:firstLine="720"/>
        <w:jc w:val="both"/>
        <w:rPr>
          <w:sz w:val="26"/>
          <w:szCs w:val="26"/>
        </w:rPr>
      </w:pPr>
    </w:p>
    <w:p w14:paraId="7703523B" w14:textId="607A0848" w:rsidR="00B718C1" w:rsidRPr="0001150C" w:rsidRDefault="0092153A">
      <w:pPr>
        <w:rPr>
          <w:sz w:val="26"/>
          <w:szCs w:val="26"/>
        </w:rPr>
      </w:pPr>
      <w:r w:rsidRPr="0001150C">
        <w:rPr>
          <w:sz w:val="26"/>
          <w:szCs w:val="26"/>
        </w:rPr>
        <w:t xml:space="preserve">Глава </w:t>
      </w:r>
      <w:r w:rsidR="0001150C">
        <w:rPr>
          <w:sz w:val="26"/>
          <w:szCs w:val="26"/>
        </w:rPr>
        <w:t>Святозерского</w:t>
      </w:r>
    </w:p>
    <w:p w14:paraId="557686A9" w14:textId="2E61E200" w:rsidR="00B718C1" w:rsidRPr="0001150C" w:rsidRDefault="0092153A">
      <w:pPr>
        <w:rPr>
          <w:sz w:val="26"/>
          <w:szCs w:val="26"/>
          <w:u w:val="single"/>
        </w:rPr>
      </w:pPr>
      <w:r w:rsidRPr="0001150C">
        <w:rPr>
          <w:sz w:val="26"/>
          <w:szCs w:val="26"/>
          <w:u w:val="single"/>
        </w:rPr>
        <w:t xml:space="preserve">сельского поселения                                                          </w:t>
      </w:r>
      <w:r w:rsidR="0001150C">
        <w:rPr>
          <w:sz w:val="26"/>
          <w:szCs w:val="26"/>
          <w:u w:val="single"/>
        </w:rPr>
        <w:t xml:space="preserve">             </w:t>
      </w:r>
      <w:r w:rsidRPr="0001150C">
        <w:rPr>
          <w:sz w:val="26"/>
          <w:szCs w:val="26"/>
          <w:u w:val="single"/>
        </w:rPr>
        <w:t xml:space="preserve">         </w:t>
      </w:r>
      <w:proofErr w:type="spellStart"/>
      <w:r w:rsidR="0001150C">
        <w:rPr>
          <w:sz w:val="26"/>
          <w:szCs w:val="26"/>
          <w:u w:val="single"/>
        </w:rPr>
        <w:t>А.А.Шпакова</w:t>
      </w:r>
      <w:proofErr w:type="spellEnd"/>
    </w:p>
    <w:p w14:paraId="3F18EA85" w14:textId="77777777" w:rsidR="00B718C1" w:rsidRPr="0001150C" w:rsidRDefault="00B718C1">
      <w:pPr>
        <w:rPr>
          <w:sz w:val="26"/>
          <w:szCs w:val="26"/>
        </w:rPr>
      </w:pPr>
    </w:p>
    <w:p w14:paraId="39E9C416" w14:textId="7C27EA2C" w:rsidR="00B718C1" w:rsidRDefault="00B718C1">
      <w:pPr>
        <w:rPr>
          <w:sz w:val="26"/>
          <w:szCs w:val="26"/>
        </w:rPr>
      </w:pPr>
    </w:p>
    <w:p w14:paraId="224F8176" w14:textId="5F265FDC" w:rsidR="0001150C" w:rsidRDefault="0001150C">
      <w:pPr>
        <w:rPr>
          <w:sz w:val="26"/>
          <w:szCs w:val="26"/>
        </w:rPr>
      </w:pPr>
    </w:p>
    <w:p w14:paraId="5E386C83" w14:textId="35A7C584" w:rsidR="0001150C" w:rsidRDefault="0001150C">
      <w:pPr>
        <w:rPr>
          <w:sz w:val="26"/>
          <w:szCs w:val="26"/>
        </w:rPr>
      </w:pPr>
    </w:p>
    <w:p w14:paraId="00513053" w14:textId="45B78BB0" w:rsidR="0001150C" w:rsidRDefault="0001150C">
      <w:pPr>
        <w:rPr>
          <w:sz w:val="26"/>
          <w:szCs w:val="26"/>
        </w:rPr>
      </w:pPr>
    </w:p>
    <w:p w14:paraId="2D76A6DF" w14:textId="3BEC8943" w:rsidR="0001150C" w:rsidRDefault="0001150C">
      <w:pPr>
        <w:rPr>
          <w:sz w:val="26"/>
          <w:szCs w:val="26"/>
        </w:rPr>
      </w:pPr>
    </w:p>
    <w:p w14:paraId="700C4FFA" w14:textId="77777777" w:rsidR="0001150C" w:rsidRPr="0001150C" w:rsidRDefault="0001150C">
      <w:pPr>
        <w:rPr>
          <w:sz w:val="26"/>
          <w:szCs w:val="26"/>
        </w:rPr>
      </w:pPr>
    </w:p>
    <w:p w14:paraId="58145CAD" w14:textId="77777777" w:rsidR="00B718C1" w:rsidRPr="0001150C" w:rsidRDefault="0092153A" w:rsidP="0001150C">
      <w:pPr>
        <w:widowControl w:val="0"/>
        <w:ind w:left="4920"/>
        <w:jc w:val="right"/>
        <w:rPr>
          <w:szCs w:val="24"/>
        </w:rPr>
      </w:pPr>
      <w:r w:rsidRPr="0001150C">
        <w:rPr>
          <w:bCs/>
          <w:szCs w:val="24"/>
        </w:rPr>
        <w:lastRenderedPageBreak/>
        <w:t>Приложение № 1</w:t>
      </w:r>
    </w:p>
    <w:p w14:paraId="20344D23" w14:textId="77777777" w:rsidR="00B718C1" w:rsidRPr="0001150C" w:rsidRDefault="0092153A" w:rsidP="0001150C">
      <w:pPr>
        <w:widowControl w:val="0"/>
        <w:ind w:left="4920"/>
        <w:jc w:val="right"/>
        <w:rPr>
          <w:szCs w:val="24"/>
        </w:rPr>
      </w:pPr>
      <w:r w:rsidRPr="0001150C">
        <w:rPr>
          <w:bCs/>
          <w:szCs w:val="24"/>
        </w:rPr>
        <w:t>к постановлению администрации</w:t>
      </w:r>
    </w:p>
    <w:p w14:paraId="11800DF6" w14:textId="7F06C121" w:rsidR="00B718C1" w:rsidRPr="0001150C" w:rsidRDefault="0001150C" w:rsidP="0001150C">
      <w:pPr>
        <w:pStyle w:val="affffb"/>
        <w:tabs>
          <w:tab w:val="left" w:pos="5040"/>
        </w:tabs>
        <w:ind w:left="0" w:right="0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Святозерского</w:t>
      </w:r>
      <w:r w:rsidR="0092153A" w:rsidRPr="0001150C">
        <w:rPr>
          <w:b w:val="0"/>
          <w:sz w:val="24"/>
          <w:szCs w:val="24"/>
        </w:rPr>
        <w:t xml:space="preserve"> сельского поселения</w:t>
      </w:r>
    </w:p>
    <w:p w14:paraId="78A44C76" w14:textId="4E6FE97D" w:rsidR="00B718C1" w:rsidRPr="0001150C" w:rsidRDefault="0092153A" w:rsidP="0001150C">
      <w:pPr>
        <w:widowControl w:val="0"/>
        <w:ind w:left="4920"/>
        <w:jc w:val="right"/>
        <w:rPr>
          <w:bCs/>
          <w:szCs w:val="24"/>
        </w:rPr>
      </w:pPr>
      <w:bookmarkStart w:id="0" w:name="__DdeLink__2156_1632756205"/>
      <w:r w:rsidRPr="0001150C">
        <w:rPr>
          <w:bCs/>
          <w:szCs w:val="24"/>
        </w:rPr>
        <w:t xml:space="preserve">от </w:t>
      </w:r>
      <w:proofErr w:type="gramStart"/>
      <w:r w:rsidR="002023D4">
        <w:rPr>
          <w:bCs/>
          <w:szCs w:val="24"/>
        </w:rPr>
        <w:t xml:space="preserve">07.02.2025 </w:t>
      </w:r>
      <w:r w:rsidRPr="0001150C">
        <w:rPr>
          <w:bCs/>
          <w:szCs w:val="24"/>
        </w:rPr>
        <w:t xml:space="preserve"> №</w:t>
      </w:r>
      <w:proofErr w:type="gramEnd"/>
      <w:r w:rsidRPr="0001150C">
        <w:rPr>
          <w:bCs/>
          <w:szCs w:val="24"/>
        </w:rPr>
        <w:t xml:space="preserve"> </w:t>
      </w:r>
      <w:bookmarkEnd w:id="0"/>
      <w:r w:rsidR="002023D4">
        <w:rPr>
          <w:bCs/>
          <w:szCs w:val="24"/>
        </w:rPr>
        <w:t>8</w:t>
      </w:r>
    </w:p>
    <w:p w14:paraId="5216509D" w14:textId="77777777" w:rsidR="00B718C1" w:rsidRPr="0001150C" w:rsidRDefault="00B718C1">
      <w:pPr>
        <w:widowControl w:val="0"/>
        <w:ind w:firstLine="540"/>
        <w:jc w:val="center"/>
        <w:rPr>
          <w:bCs/>
          <w:sz w:val="26"/>
          <w:szCs w:val="26"/>
        </w:rPr>
      </w:pPr>
    </w:p>
    <w:p w14:paraId="3D1F79B7" w14:textId="77777777" w:rsidR="00B718C1" w:rsidRPr="0001150C" w:rsidRDefault="00B718C1">
      <w:pPr>
        <w:widowControl w:val="0"/>
        <w:ind w:firstLine="540"/>
        <w:jc w:val="center"/>
        <w:rPr>
          <w:bCs/>
          <w:sz w:val="26"/>
          <w:szCs w:val="26"/>
        </w:rPr>
      </w:pPr>
    </w:p>
    <w:p w14:paraId="7B8D43C8" w14:textId="77777777" w:rsidR="00B718C1" w:rsidRPr="0001150C" w:rsidRDefault="0092153A">
      <w:pPr>
        <w:pStyle w:val="affffb"/>
        <w:tabs>
          <w:tab w:val="left" w:pos="5040"/>
        </w:tabs>
        <w:ind w:left="0" w:right="0"/>
        <w:rPr>
          <w:bCs/>
          <w:sz w:val="26"/>
          <w:szCs w:val="26"/>
        </w:rPr>
      </w:pPr>
      <w:r w:rsidRPr="0001150C">
        <w:rPr>
          <w:bCs/>
          <w:sz w:val="26"/>
          <w:szCs w:val="26"/>
        </w:rPr>
        <w:t xml:space="preserve">Перечень </w:t>
      </w:r>
    </w:p>
    <w:p w14:paraId="756E5BD8" w14:textId="34DEE2D6" w:rsidR="00B718C1" w:rsidRPr="0001150C" w:rsidRDefault="0092153A">
      <w:pPr>
        <w:pStyle w:val="affffb"/>
        <w:tabs>
          <w:tab w:val="left" w:pos="5040"/>
        </w:tabs>
        <w:ind w:left="0" w:right="0"/>
        <w:rPr>
          <w:bCs/>
          <w:sz w:val="26"/>
          <w:szCs w:val="26"/>
        </w:rPr>
      </w:pPr>
      <w:r w:rsidRPr="0001150C">
        <w:rPr>
          <w:bCs/>
          <w:sz w:val="26"/>
          <w:szCs w:val="26"/>
        </w:rPr>
        <w:t xml:space="preserve">мест размещения первичных средств тушения пожаров и противопожарного инвентаря на территориях общего пользования в границах населённых пунктов </w:t>
      </w:r>
      <w:r w:rsidR="002023D4">
        <w:rPr>
          <w:bCs/>
          <w:sz w:val="26"/>
          <w:szCs w:val="26"/>
        </w:rPr>
        <w:t>Святозерского</w:t>
      </w:r>
      <w:r w:rsidRPr="0001150C">
        <w:rPr>
          <w:bCs/>
          <w:sz w:val="26"/>
          <w:szCs w:val="26"/>
        </w:rPr>
        <w:t xml:space="preserve"> сельского поселения  </w:t>
      </w:r>
    </w:p>
    <w:p w14:paraId="25C667FA" w14:textId="77777777" w:rsidR="00B718C1" w:rsidRPr="0001150C" w:rsidRDefault="00B718C1">
      <w:pPr>
        <w:pStyle w:val="affffb"/>
        <w:tabs>
          <w:tab w:val="left" w:pos="5040"/>
        </w:tabs>
        <w:ind w:left="0" w:right="0"/>
        <w:rPr>
          <w:sz w:val="26"/>
          <w:szCs w:val="26"/>
        </w:rPr>
      </w:pPr>
    </w:p>
    <w:tbl>
      <w:tblPr>
        <w:tblW w:w="9351" w:type="dxa"/>
        <w:tblLayout w:type="fixed"/>
        <w:tblLook w:val="04A0" w:firstRow="1" w:lastRow="0" w:firstColumn="1" w:lastColumn="0" w:noHBand="0" w:noVBand="1"/>
      </w:tblPr>
      <w:tblGrid>
        <w:gridCol w:w="584"/>
        <w:gridCol w:w="3202"/>
        <w:gridCol w:w="5565"/>
      </w:tblGrid>
      <w:tr w:rsidR="00B718C1" w:rsidRPr="0001150C" w14:paraId="04806C5C" w14:textId="77777777" w:rsidTr="002F59E8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8FBB0F" w14:textId="77777777" w:rsidR="00B718C1" w:rsidRPr="0001150C" w:rsidRDefault="0092153A">
            <w:pPr>
              <w:widowControl w:val="0"/>
              <w:jc w:val="both"/>
              <w:rPr>
                <w:sz w:val="26"/>
                <w:szCs w:val="26"/>
              </w:rPr>
            </w:pPr>
            <w:r w:rsidRPr="0001150C">
              <w:rPr>
                <w:sz w:val="26"/>
                <w:szCs w:val="26"/>
              </w:rPr>
              <w:t>№ п/п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081519" w14:textId="77777777" w:rsidR="00B718C1" w:rsidRPr="0001150C" w:rsidRDefault="0092153A">
            <w:pPr>
              <w:widowControl w:val="0"/>
              <w:jc w:val="center"/>
              <w:rPr>
                <w:sz w:val="26"/>
                <w:szCs w:val="26"/>
              </w:rPr>
            </w:pPr>
            <w:r w:rsidRPr="0001150C">
              <w:rPr>
                <w:sz w:val="26"/>
                <w:szCs w:val="26"/>
              </w:rPr>
              <w:t>Наименование населённых пунктов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1E5A72" w14:textId="36902AB8" w:rsidR="00B718C1" w:rsidRPr="0001150C" w:rsidRDefault="0092153A">
            <w:pPr>
              <w:pStyle w:val="affffb"/>
              <w:widowControl w:val="0"/>
              <w:tabs>
                <w:tab w:val="left" w:pos="5040"/>
              </w:tabs>
              <w:ind w:left="0" w:right="0"/>
              <w:rPr>
                <w:sz w:val="26"/>
                <w:szCs w:val="26"/>
              </w:rPr>
            </w:pPr>
            <w:r w:rsidRPr="0001150C">
              <w:rPr>
                <w:b w:val="0"/>
                <w:sz w:val="26"/>
                <w:szCs w:val="26"/>
              </w:rPr>
              <w:t xml:space="preserve">Места размещения первичных средств тушения пожаров и противопожарного инвентаря на территориях общего пользования в границах населённых пунктов </w:t>
            </w:r>
            <w:r w:rsidR="002023D4">
              <w:rPr>
                <w:b w:val="0"/>
                <w:sz w:val="26"/>
                <w:szCs w:val="26"/>
              </w:rPr>
              <w:t>Святозерского</w:t>
            </w:r>
            <w:r w:rsidRPr="0001150C">
              <w:rPr>
                <w:b w:val="0"/>
                <w:sz w:val="26"/>
                <w:szCs w:val="26"/>
              </w:rPr>
              <w:t xml:space="preserve"> сельского поселения</w:t>
            </w:r>
          </w:p>
        </w:tc>
      </w:tr>
      <w:tr w:rsidR="00B718C1" w:rsidRPr="0001150C" w14:paraId="3F9C26D0" w14:textId="77777777" w:rsidTr="002F59E8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C9A797" w14:textId="77777777" w:rsidR="00B718C1" w:rsidRPr="0001150C" w:rsidRDefault="0092153A">
            <w:pPr>
              <w:widowControl w:val="0"/>
              <w:jc w:val="both"/>
              <w:rPr>
                <w:sz w:val="26"/>
                <w:szCs w:val="26"/>
              </w:rPr>
            </w:pPr>
            <w:r w:rsidRPr="0001150C">
              <w:rPr>
                <w:sz w:val="26"/>
                <w:szCs w:val="26"/>
              </w:rPr>
              <w:t>1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2F2A99" w14:textId="0080B8E6" w:rsidR="00B718C1" w:rsidRPr="0001150C" w:rsidRDefault="002023D4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с.</w:t>
            </w:r>
            <w:r w:rsidR="002F59E8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Святозеро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8208E5" w14:textId="12411F4B" w:rsidR="00B718C1" w:rsidRPr="0001150C" w:rsidRDefault="002023D4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с. Святозеро, ул. Олонецкая, д.5</w:t>
            </w:r>
          </w:p>
        </w:tc>
      </w:tr>
      <w:tr w:rsidR="00B718C1" w:rsidRPr="0001150C" w14:paraId="554629A5" w14:textId="77777777" w:rsidTr="002F59E8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89C96F" w14:textId="77777777" w:rsidR="00B718C1" w:rsidRPr="0001150C" w:rsidRDefault="0092153A">
            <w:pPr>
              <w:widowControl w:val="0"/>
              <w:jc w:val="both"/>
              <w:rPr>
                <w:sz w:val="26"/>
                <w:szCs w:val="26"/>
              </w:rPr>
            </w:pPr>
            <w:r w:rsidRPr="0001150C">
              <w:rPr>
                <w:sz w:val="26"/>
                <w:szCs w:val="26"/>
              </w:rPr>
              <w:t>2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01994B" w14:textId="77777777" w:rsidR="00B718C1" w:rsidRPr="0001150C" w:rsidRDefault="00B718C1">
            <w:pPr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629049" w14:textId="77777777" w:rsidR="00B718C1" w:rsidRPr="0001150C" w:rsidRDefault="00B718C1">
            <w:pPr>
              <w:widowControl w:val="0"/>
              <w:jc w:val="both"/>
              <w:rPr>
                <w:sz w:val="26"/>
                <w:szCs w:val="26"/>
              </w:rPr>
            </w:pPr>
          </w:p>
        </w:tc>
      </w:tr>
      <w:tr w:rsidR="00B718C1" w:rsidRPr="0001150C" w14:paraId="58288706" w14:textId="77777777" w:rsidTr="002F59E8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B872C8" w14:textId="77777777" w:rsidR="00B718C1" w:rsidRPr="0001150C" w:rsidRDefault="0092153A">
            <w:pPr>
              <w:widowControl w:val="0"/>
              <w:jc w:val="both"/>
              <w:rPr>
                <w:sz w:val="26"/>
                <w:szCs w:val="26"/>
              </w:rPr>
            </w:pPr>
            <w:r w:rsidRPr="0001150C">
              <w:rPr>
                <w:sz w:val="26"/>
                <w:szCs w:val="26"/>
              </w:rPr>
              <w:t>3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186CAC" w14:textId="77777777" w:rsidR="00B718C1" w:rsidRPr="0001150C" w:rsidRDefault="00B718C1">
            <w:pPr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0DF2CD" w14:textId="77777777" w:rsidR="00B718C1" w:rsidRPr="0001150C" w:rsidRDefault="00B718C1">
            <w:pPr>
              <w:widowControl w:val="0"/>
              <w:jc w:val="both"/>
              <w:rPr>
                <w:sz w:val="26"/>
                <w:szCs w:val="26"/>
              </w:rPr>
            </w:pPr>
          </w:p>
        </w:tc>
      </w:tr>
      <w:tr w:rsidR="00B718C1" w:rsidRPr="0001150C" w14:paraId="493E49C7" w14:textId="77777777" w:rsidTr="002F59E8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D0E83E" w14:textId="77777777" w:rsidR="00B718C1" w:rsidRPr="0001150C" w:rsidRDefault="0092153A">
            <w:pPr>
              <w:widowControl w:val="0"/>
              <w:jc w:val="both"/>
              <w:rPr>
                <w:sz w:val="26"/>
                <w:szCs w:val="26"/>
              </w:rPr>
            </w:pPr>
            <w:r w:rsidRPr="0001150C">
              <w:rPr>
                <w:sz w:val="26"/>
                <w:szCs w:val="26"/>
              </w:rPr>
              <w:t>4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6A5E0D" w14:textId="77777777" w:rsidR="00B718C1" w:rsidRPr="0001150C" w:rsidRDefault="00B718C1">
            <w:pPr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A6F629" w14:textId="77777777" w:rsidR="00B718C1" w:rsidRPr="0001150C" w:rsidRDefault="00B718C1">
            <w:pPr>
              <w:widowControl w:val="0"/>
              <w:jc w:val="both"/>
              <w:rPr>
                <w:sz w:val="26"/>
                <w:szCs w:val="26"/>
              </w:rPr>
            </w:pPr>
          </w:p>
        </w:tc>
      </w:tr>
    </w:tbl>
    <w:p w14:paraId="75A12AAF" w14:textId="77777777" w:rsidR="00B718C1" w:rsidRPr="0001150C" w:rsidRDefault="00B718C1">
      <w:pPr>
        <w:widowControl w:val="0"/>
        <w:ind w:firstLine="708"/>
        <w:jc w:val="both"/>
        <w:rPr>
          <w:bCs/>
          <w:sz w:val="26"/>
          <w:szCs w:val="26"/>
        </w:rPr>
      </w:pPr>
    </w:p>
    <w:p w14:paraId="42EF8225" w14:textId="77777777" w:rsidR="00B718C1" w:rsidRPr="0001150C" w:rsidRDefault="00B718C1">
      <w:pPr>
        <w:widowControl w:val="0"/>
        <w:jc w:val="center"/>
        <w:rPr>
          <w:bCs/>
          <w:sz w:val="26"/>
          <w:szCs w:val="26"/>
        </w:rPr>
      </w:pPr>
    </w:p>
    <w:p w14:paraId="7960A7F8" w14:textId="77777777" w:rsidR="00B718C1" w:rsidRPr="0001150C" w:rsidRDefault="0092153A">
      <w:pPr>
        <w:widowControl w:val="0"/>
        <w:jc w:val="center"/>
        <w:rPr>
          <w:bCs/>
          <w:sz w:val="26"/>
          <w:szCs w:val="26"/>
        </w:rPr>
      </w:pPr>
      <w:r w:rsidRPr="0001150C">
        <w:rPr>
          <w:sz w:val="26"/>
          <w:szCs w:val="26"/>
        </w:rPr>
        <w:br w:type="page"/>
      </w:r>
    </w:p>
    <w:p w14:paraId="0C18CFD4" w14:textId="77777777" w:rsidR="00B718C1" w:rsidRPr="002023D4" w:rsidRDefault="0092153A" w:rsidP="0001150C">
      <w:pPr>
        <w:widowControl w:val="0"/>
        <w:ind w:left="4920"/>
        <w:jc w:val="right"/>
        <w:rPr>
          <w:szCs w:val="24"/>
        </w:rPr>
      </w:pPr>
      <w:r w:rsidRPr="002023D4">
        <w:rPr>
          <w:bCs/>
          <w:szCs w:val="24"/>
        </w:rPr>
        <w:t>Приложение № 2</w:t>
      </w:r>
    </w:p>
    <w:p w14:paraId="2EE9BFE0" w14:textId="77777777" w:rsidR="00B718C1" w:rsidRPr="002023D4" w:rsidRDefault="0092153A" w:rsidP="0001150C">
      <w:pPr>
        <w:widowControl w:val="0"/>
        <w:ind w:left="4920"/>
        <w:jc w:val="right"/>
        <w:rPr>
          <w:szCs w:val="24"/>
        </w:rPr>
      </w:pPr>
      <w:r w:rsidRPr="002023D4">
        <w:rPr>
          <w:bCs/>
          <w:szCs w:val="24"/>
        </w:rPr>
        <w:t>к постановлению Администрации</w:t>
      </w:r>
    </w:p>
    <w:p w14:paraId="5872AF44" w14:textId="685AA810" w:rsidR="00B718C1" w:rsidRPr="002023D4" w:rsidRDefault="0092153A" w:rsidP="0001150C">
      <w:pPr>
        <w:pStyle w:val="affffb"/>
        <w:tabs>
          <w:tab w:val="left" w:pos="5040"/>
        </w:tabs>
        <w:ind w:left="0" w:right="0"/>
        <w:jc w:val="right"/>
        <w:rPr>
          <w:b w:val="0"/>
          <w:sz w:val="24"/>
          <w:szCs w:val="24"/>
        </w:rPr>
      </w:pPr>
      <w:r w:rsidRPr="002023D4">
        <w:rPr>
          <w:b w:val="0"/>
          <w:sz w:val="24"/>
          <w:szCs w:val="24"/>
        </w:rPr>
        <w:t xml:space="preserve"> </w:t>
      </w:r>
      <w:r w:rsidR="0001150C" w:rsidRPr="002023D4">
        <w:rPr>
          <w:b w:val="0"/>
          <w:sz w:val="24"/>
          <w:szCs w:val="24"/>
        </w:rPr>
        <w:t>Святозерского</w:t>
      </w:r>
      <w:r w:rsidRPr="002023D4">
        <w:rPr>
          <w:b w:val="0"/>
          <w:sz w:val="24"/>
          <w:szCs w:val="24"/>
        </w:rPr>
        <w:t xml:space="preserve"> сельского поселения</w:t>
      </w:r>
    </w:p>
    <w:p w14:paraId="42BABB10" w14:textId="53C08553" w:rsidR="00B718C1" w:rsidRPr="002023D4" w:rsidRDefault="0092153A" w:rsidP="0001150C">
      <w:pPr>
        <w:widowControl w:val="0"/>
        <w:ind w:left="4920"/>
        <w:jc w:val="right"/>
        <w:rPr>
          <w:bCs/>
          <w:szCs w:val="24"/>
        </w:rPr>
      </w:pPr>
      <w:r w:rsidRPr="002023D4">
        <w:rPr>
          <w:bCs/>
          <w:szCs w:val="24"/>
        </w:rPr>
        <w:t xml:space="preserve">от </w:t>
      </w:r>
      <w:r w:rsidR="0001150C" w:rsidRPr="002023D4">
        <w:rPr>
          <w:bCs/>
          <w:szCs w:val="24"/>
        </w:rPr>
        <w:t xml:space="preserve">07.02.2025 </w:t>
      </w:r>
      <w:r w:rsidRPr="002023D4">
        <w:rPr>
          <w:bCs/>
          <w:szCs w:val="24"/>
        </w:rPr>
        <w:t xml:space="preserve">№ </w:t>
      </w:r>
      <w:r w:rsidR="0001150C" w:rsidRPr="002023D4">
        <w:rPr>
          <w:bCs/>
          <w:szCs w:val="24"/>
        </w:rPr>
        <w:t>8</w:t>
      </w:r>
    </w:p>
    <w:p w14:paraId="10A73C37" w14:textId="77777777" w:rsidR="00B718C1" w:rsidRPr="0001150C" w:rsidRDefault="00B718C1">
      <w:pPr>
        <w:widowControl w:val="0"/>
        <w:ind w:left="4920"/>
        <w:jc w:val="center"/>
        <w:rPr>
          <w:bCs/>
          <w:sz w:val="26"/>
          <w:szCs w:val="26"/>
        </w:rPr>
      </w:pPr>
    </w:p>
    <w:p w14:paraId="7ABDD6EE" w14:textId="77777777" w:rsidR="00B718C1" w:rsidRPr="0001150C" w:rsidRDefault="0092153A">
      <w:pPr>
        <w:ind w:firstLine="708"/>
        <w:jc w:val="center"/>
        <w:rPr>
          <w:spacing w:val="-5"/>
          <w:sz w:val="26"/>
          <w:szCs w:val="26"/>
        </w:rPr>
      </w:pPr>
      <w:r w:rsidRPr="0001150C">
        <w:rPr>
          <w:spacing w:val="-5"/>
          <w:sz w:val="26"/>
          <w:szCs w:val="26"/>
        </w:rPr>
        <w:t>Перечень</w:t>
      </w:r>
    </w:p>
    <w:p w14:paraId="5FEB5734" w14:textId="77777777" w:rsidR="00B718C1" w:rsidRPr="0001150C" w:rsidRDefault="0092153A">
      <w:pPr>
        <w:ind w:firstLine="708"/>
        <w:jc w:val="center"/>
        <w:rPr>
          <w:spacing w:val="-5"/>
          <w:sz w:val="26"/>
          <w:szCs w:val="26"/>
        </w:rPr>
      </w:pPr>
      <w:r w:rsidRPr="0001150C">
        <w:rPr>
          <w:spacing w:val="-5"/>
          <w:sz w:val="26"/>
          <w:szCs w:val="26"/>
        </w:rPr>
        <w:t>первичных средств тушения пожаров и противопожарного инвентаря</w:t>
      </w:r>
    </w:p>
    <w:p w14:paraId="627D51B6" w14:textId="77777777" w:rsidR="00B718C1" w:rsidRPr="0001150C" w:rsidRDefault="00B718C1">
      <w:pPr>
        <w:ind w:firstLine="708"/>
        <w:jc w:val="both"/>
        <w:rPr>
          <w:spacing w:val="-5"/>
          <w:sz w:val="26"/>
          <w:szCs w:val="26"/>
        </w:rPr>
      </w:pPr>
    </w:p>
    <w:tbl>
      <w:tblPr>
        <w:tblW w:w="9351" w:type="dxa"/>
        <w:tblLayout w:type="fixed"/>
        <w:tblLook w:val="04A0" w:firstRow="1" w:lastRow="0" w:firstColumn="1" w:lastColumn="0" w:noHBand="0" w:noVBand="1"/>
      </w:tblPr>
      <w:tblGrid>
        <w:gridCol w:w="667"/>
        <w:gridCol w:w="5954"/>
        <w:gridCol w:w="2730"/>
      </w:tblGrid>
      <w:tr w:rsidR="00B718C1" w:rsidRPr="0001150C" w14:paraId="00E65BCD" w14:textId="77777777" w:rsidTr="002F59E8"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B49B90" w14:textId="77777777" w:rsidR="00B718C1" w:rsidRPr="0001150C" w:rsidRDefault="0092153A">
            <w:pPr>
              <w:widowControl w:val="0"/>
              <w:tabs>
                <w:tab w:val="left" w:pos="720"/>
                <w:tab w:val="left" w:pos="993"/>
              </w:tabs>
              <w:jc w:val="both"/>
              <w:rPr>
                <w:iCs/>
                <w:sz w:val="26"/>
                <w:szCs w:val="26"/>
              </w:rPr>
            </w:pPr>
            <w:r w:rsidRPr="0001150C">
              <w:rPr>
                <w:iCs/>
                <w:sz w:val="26"/>
                <w:szCs w:val="26"/>
              </w:rPr>
              <w:t>№ п/п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C0EB75" w14:textId="77777777" w:rsidR="00B718C1" w:rsidRPr="0001150C" w:rsidRDefault="0092153A">
            <w:pPr>
              <w:widowControl w:val="0"/>
              <w:tabs>
                <w:tab w:val="left" w:pos="720"/>
                <w:tab w:val="left" w:pos="993"/>
              </w:tabs>
              <w:jc w:val="both"/>
              <w:rPr>
                <w:iCs/>
                <w:sz w:val="26"/>
                <w:szCs w:val="26"/>
              </w:rPr>
            </w:pPr>
            <w:r w:rsidRPr="0001150C">
              <w:rPr>
                <w:iCs/>
                <w:sz w:val="26"/>
                <w:szCs w:val="26"/>
              </w:rPr>
              <w:t>Наименование первичных средств пожаротушения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15C2FD" w14:textId="77777777" w:rsidR="00B718C1" w:rsidRPr="0001150C" w:rsidRDefault="0092153A">
            <w:pPr>
              <w:widowControl w:val="0"/>
              <w:tabs>
                <w:tab w:val="left" w:pos="720"/>
                <w:tab w:val="left" w:pos="993"/>
              </w:tabs>
              <w:jc w:val="both"/>
              <w:rPr>
                <w:iCs/>
                <w:sz w:val="26"/>
                <w:szCs w:val="26"/>
              </w:rPr>
            </w:pPr>
            <w:r w:rsidRPr="0001150C">
              <w:rPr>
                <w:iCs/>
                <w:sz w:val="26"/>
                <w:szCs w:val="26"/>
              </w:rPr>
              <w:t>Нормы комплектации пожарного щита</w:t>
            </w:r>
          </w:p>
        </w:tc>
      </w:tr>
      <w:tr w:rsidR="00B718C1" w:rsidRPr="0001150C" w14:paraId="7F6651E7" w14:textId="77777777" w:rsidTr="002F59E8"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5C6C90" w14:textId="77777777" w:rsidR="00B718C1" w:rsidRPr="0001150C" w:rsidRDefault="0092153A">
            <w:pPr>
              <w:widowControl w:val="0"/>
              <w:tabs>
                <w:tab w:val="left" w:pos="720"/>
                <w:tab w:val="left" w:pos="993"/>
              </w:tabs>
              <w:jc w:val="both"/>
              <w:rPr>
                <w:iCs/>
                <w:sz w:val="26"/>
                <w:szCs w:val="26"/>
              </w:rPr>
            </w:pPr>
            <w:r w:rsidRPr="0001150C">
              <w:rPr>
                <w:iCs/>
                <w:sz w:val="26"/>
                <w:szCs w:val="26"/>
              </w:rPr>
              <w:t>1.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BDA6C9" w14:textId="77777777" w:rsidR="00B718C1" w:rsidRPr="0001150C" w:rsidRDefault="0092153A">
            <w:pPr>
              <w:widowControl w:val="0"/>
              <w:tabs>
                <w:tab w:val="left" w:pos="720"/>
                <w:tab w:val="left" w:pos="993"/>
              </w:tabs>
              <w:jc w:val="both"/>
              <w:rPr>
                <w:iCs/>
                <w:sz w:val="26"/>
                <w:szCs w:val="26"/>
              </w:rPr>
            </w:pPr>
            <w:r w:rsidRPr="0001150C">
              <w:rPr>
                <w:iCs/>
                <w:sz w:val="26"/>
                <w:szCs w:val="26"/>
              </w:rPr>
              <w:t>Огнетушители (рекомендуемые):</w:t>
            </w:r>
          </w:p>
          <w:p w14:paraId="4AB41D29" w14:textId="77777777" w:rsidR="00B718C1" w:rsidRPr="0001150C" w:rsidRDefault="0092153A">
            <w:pPr>
              <w:widowControl w:val="0"/>
              <w:tabs>
                <w:tab w:val="left" w:pos="720"/>
                <w:tab w:val="left" w:pos="993"/>
              </w:tabs>
              <w:jc w:val="both"/>
              <w:rPr>
                <w:iCs/>
                <w:sz w:val="26"/>
                <w:szCs w:val="26"/>
              </w:rPr>
            </w:pPr>
            <w:r w:rsidRPr="0001150C">
              <w:rPr>
                <w:iCs/>
                <w:sz w:val="26"/>
                <w:szCs w:val="26"/>
              </w:rPr>
              <w:t>порошковые (ОП) вместимостью, л/массой огнетушащего состава, кг</w:t>
            </w:r>
          </w:p>
          <w:p w14:paraId="7ACF8F8F" w14:textId="77777777" w:rsidR="00B718C1" w:rsidRPr="0001150C" w:rsidRDefault="0092153A">
            <w:pPr>
              <w:widowControl w:val="0"/>
              <w:tabs>
                <w:tab w:val="left" w:pos="720"/>
                <w:tab w:val="left" w:pos="993"/>
              </w:tabs>
              <w:jc w:val="both"/>
              <w:rPr>
                <w:iCs/>
                <w:sz w:val="26"/>
                <w:szCs w:val="26"/>
              </w:rPr>
            </w:pPr>
            <w:r w:rsidRPr="0001150C">
              <w:rPr>
                <w:iCs/>
                <w:sz w:val="26"/>
                <w:szCs w:val="26"/>
              </w:rPr>
              <w:t>ОП-5/4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C36B6C" w14:textId="77777777" w:rsidR="00B718C1" w:rsidRPr="0001150C" w:rsidRDefault="00B718C1">
            <w:pPr>
              <w:widowControl w:val="0"/>
              <w:tabs>
                <w:tab w:val="left" w:pos="720"/>
                <w:tab w:val="left" w:pos="993"/>
              </w:tabs>
              <w:snapToGrid w:val="0"/>
              <w:jc w:val="center"/>
              <w:rPr>
                <w:iCs/>
                <w:sz w:val="26"/>
                <w:szCs w:val="26"/>
              </w:rPr>
            </w:pPr>
          </w:p>
          <w:p w14:paraId="6EFCB51F" w14:textId="77777777" w:rsidR="00B718C1" w:rsidRPr="0001150C" w:rsidRDefault="00B718C1">
            <w:pPr>
              <w:widowControl w:val="0"/>
              <w:tabs>
                <w:tab w:val="left" w:pos="720"/>
                <w:tab w:val="left" w:pos="993"/>
              </w:tabs>
              <w:jc w:val="center"/>
              <w:rPr>
                <w:iCs/>
                <w:sz w:val="26"/>
                <w:szCs w:val="26"/>
              </w:rPr>
            </w:pPr>
          </w:p>
          <w:p w14:paraId="6FBD4A83" w14:textId="77777777" w:rsidR="00B718C1" w:rsidRPr="0001150C" w:rsidRDefault="00B718C1">
            <w:pPr>
              <w:widowControl w:val="0"/>
              <w:jc w:val="center"/>
              <w:rPr>
                <w:sz w:val="26"/>
                <w:szCs w:val="26"/>
              </w:rPr>
            </w:pPr>
          </w:p>
          <w:p w14:paraId="4BE0854A" w14:textId="77777777" w:rsidR="00B718C1" w:rsidRPr="0001150C" w:rsidRDefault="0092153A">
            <w:pPr>
              <w:widowControl w:val="0"/>
              <w:jc w:val="center"/>
              <w:rPr>
                <w:sz w:val="26"/>
                <w:szCs w:val="26"/>
              </w:rPr>
            </w:pPr>
            <w:r w:rsidRPr="0001150C">
              <w:rPr>
                <w:sz w:val="26"/>
                <w:szCs w:val="26"/>
              </w:rPr>
              <w:t>2</w:t>
            </w:r>
          </w:p>
        </w:tc>
      </w:tr>
      <w:tr w:rsidR="00B718C1" w:rsidRPr="0001150C" w14:paraId="2723F138" w14:textId="77777777" w:rsidTr="002F59E8"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610BF3" w14:textId="77777777" w:rsidR="00B718C1" w:rsidRPr="0001150C" w:rsidRDefault="0092153A">
            <w:pPr>
              <w:widowControl w:val="0"/>
              <w:tabs>
                <w:tab w:val="left" w:pos="720"/>
                <w:tab w:val="left" w:pos="993"/>
              </w:tabs>
              <w:jc w:val="both"/>
              <w:rPr>
                <w:iCs/>
                <w:sz w:val="26"/>
                <w:szCs w:val="26"/>
              </w:rPr>
            </w:pPr>
            <w:r w:rsidRPr="0001150C">
              <w:rPr>
                <w:iCs/>
                <w:sz w:val="26"/>
                <w:szCs w:val="26"/>
              </w:rPr>
              <w:t>2.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1414AA" w14:textId="77777777" w:rsidR="00B718C1" w:rsidRPr="0001150C" w:rsidRDefault="0092153A">
            <w:pPr>
              <w:widowControl w:val="0"/>
              <w:tabs>
                <w:tab w:val="left" w:pos="720"/>
                <w:tab w:val="left" w:pos="993"/>
              </w:tabs>
              <w:jc w:val="both"/>
              <w:rPr>
                <w:iCs/>
                <w:sz w:val="26"/>
                <w:szCs w:val="26"/>
              </w:rPr>
            </w:pPr>
            <w:r w:rsidRPr="0001150C">
              <w:rPr>
                <w:iCs/>
                <w:sz w:val="26"/>
                <w:szCs w:val="26"/>
              </w:rPr>
              <w:t>Лом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6977C0" w14:textId="77777777" w:rsidR="00B718C1" w:rsidRPr="0001150C" w:rsidRDefault="0092153A">
            <w:pPr>
              <w:widowControl w:val="0"/>
              <w:tabs>
                <w:tab w:val="left" w:pos="720"/>
                <w:tab w:val="left" w:pos="993"/>
              </w:tabs>
              <w:jc w:val="center"/>
              <w:rPr>
                <w:iCs/>
                <w:sz w:val="26"/>
                <w:szCs w:val="26"/>
              </w:rPr>
            </w:pPr>
            <w:r w:rsidRPr="0001150C">
              <w:rPr>
                <w:iCs/>
                <w:sz w:val="26"/>
                <w:szCs w:val="26"/>
              </w:rPr>
              <w:t>1</w:t>
            </w:r>
          </w:p>
        </w:tc>
      </w:tr>
      <w:tr w:rsidR="00B718C1" w:rsidRPr="0001150C" w14:paraId="19AA966A" w14:textId="77777777" w:rsidTr="002F59E8"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E9BD79" w14:textId="77777777" w:rsidR="00B718C1" w:rsidRPr="0001150C" w:rsidRDefault="0092153A">
            <w:pPr>
              <w:widowControl w:val="0"/>
              <w:tabs>
                <w:tab w:val="left" w:pos="720"/>
                <w:tab w:val="left" w:pos="993"/>
              </w:tabs>
              <w:jc w:val="both"/>
              <w:rPr>
                <w:iCs/>
                <w:sz w:val="26"/>
                <w:szCs w:val="26"/>
              </w:rPr>
            </w:pPr>
            <w:r w:rsidRPr="0001150C">
              <w:rPr>
                <w:iCs/>
                <w:sz w:val="26"/>
                <w:szCs w:val="26"/>
              </w:rPr>
              <w:t>3.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16936A" w14:textId="77777777" w:rsidR="00B718C1" w:rsidRPr="0001150C" w:rsidRDefault="0092153A">
            <w:pPr>
              <w:widowControl w:val="0"/>
              <w:tabs>
                <w:tab w:val="left" w:pos="720"/>
                <w:tab w:val="left" w:pos="993"/>
              </w:tabs>
              <w:jc w:val="both"/>
              <w:rPr>
                <w:iCs/>
                <w:sz w:val="26"/>
                <w:szCs w:val="26"/>
              </w:rPr>
            </w:pPr>
            <w:r w:rsidRPr="0001150C">
              <w:rPr>
                <w:iCs/>
                <w:sz w:val="26"/>
                <w:szCs w:val="26"/>
              </w:rPr>
              <w:t>Ведро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2215C9" w14:textId="77777777" w:rsidR="00B718C1" w:rsidRPr="0001150C" w:rsidRDefault="0092153A">
            <w:pPr>
              <w:widowControl w:val="0"/>
              <w:tabs>
                <w:tab w:val="left" w:pos="720"/>
                <w:tab w:val="left" w:pos="993"/>
              </w:tabs>
              <w:jc w:val="center"/>
              <w:rPr>
                <w:iCs/>
                <w:sz w:val="26"/>
                <w:szCs w:val="26"/>
              </w:rPr>
            </w:pPr>
            <w:r w:rsidRPr="0001150C">
              <w:rPr>
                <w:iCs/>
                <w:sz w:val="26"/>
                <w:szCs w:val="26"/>
              </w:rPr>
              <w:t>1-2</w:t>
            </w:r>
          </w:p>
        </w:tc>
      </w:tr>
      <w:tr w:rsidR="00B718C1" w:rsidRPr="0001150C" w14:paraId="511CBC55" w14:textId="77777777" w:rsidTr="002F59E8"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59248B" w14:textId="77777777" w:rsidR="00B718C1" w:rsidRPr="0001150C" w:rsidRDefault="0092153A">
            <w:pPr>
              <w:widowControl w:val="0"/>
              <w:tabs>
                <w:tab w:val="left" w:pos="720"/>
                <w:tab w:val="left" w:pos="993"/>
              </w:tabs>
              <w:jc w:val="both"/>
              <w:rPr>
                <w:iCs/>
                <w:sz w:val="26"/>
                <w:szCs w:val="26"/>
              </w:rPr>
            </w:pPr>
            <w:r w:rsidRPr="0001150C">
              <w:rPr>
                <w:iCs/>
                <w:sz w:val="26"/>
                <w:szCs w:val="26"/>
              </w:rPr>
              <w:t>4.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DBBFA3" w14:textId="77777777" w:rsidR="00B718C1" w:rsidRPr="0001150C" w:rsidRDefault="0092153A">
            <w:pPr>
              <w:widowControl w:val="0"/>
              <w:tabs>
                <w:tab w:val="left" w:pos="720"/>
                <w:tab w:val="left" w:pos="993"/>
              </w:tabs>
              <w:jc w:val="both"/>
              <w:rPr>
                <w:iCs/>
                <w:sz w:val="26"/>
                <w:szCs w:val="26"/>
              </w:rPr>
            </w:pPr>
            <w:r w:rsidRPr="0001150C">
              <w:rPr>
                <w:iCs/>
                <w:sz w:val="26"/>
                <w:szCs w:val="26"/>
              </w:rPr>
              <w:t>Багор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53B392" w14:textId="77777777" w:rsidR="00B718C1" w:rsidRPr="0001150C" w:rsidRDefault="0092153A">
            <w:pPr>
              <w:widowControl w:val="0"/>
              <w:tabs>
                <w:tab w:val="left" w:pos="720"/>
                <w:tab w:val="left" w:pos="993"/>
              </w:tabs>
              <w:jc w:val="center"/>
              <w:rPr>
                <w:iCs/>
                <w:sz w:val="26"/>
                <w:szCs w:val="26"/>
              </w:rPr>
            </w:pPr>
            <w:r w:rsidRPr="0001150C">
              <w:rPr>
                <w:iCs/>
                <w:sz w:val="26"/>
                <w:szCs w:val="26"/>
              </w:rPr>
              <w:t>1</w:t>
            </w:r>
          </w:p>
        </w:tc>
      </w:tr>
      <w:tr w:rsidR="00B718C1" w:rsidRPr="0001150C" w14:paraId="44F1DD3C" w14:textId="77777777" w:rsidTr="002F59E8"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71EFFB" w14:textId="77777777" w:rsidR="00B718C1" w:rsidRPr="0001150C" w:rsidRDefault="0092153A">
            <w:pPr>
              <w:widowControl w:val="0"/>
              <w:tabs>
                <w:tab w:val="left" w:pos="720"/>
                <w:tab w:val="left" w:pos="993"/>
              </w:tabs>
              <w:jc w:val="both"/>
              <w:rPr>
                <w:iCs/>
                <w:sz w:val="26"/>
                <w:szCs w:val="26"/>
              </w:rPr>
            </w:pPr>
            <w:r w:rsidRPr="0001150C">
              <w:rPr>
                <w:iCs/>
                <w:sz w:val="26"/>
                <w:szCs w:val="26"/>
              </w:rPr>
              <w:t>5.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10479F" w14:textId="77777777" w:rsidR="00B718C1" w:rsidRPr="0001150C" w:rsidRDefault="0092153A">
            <w:pPr>
              <w:widowControl w:val="0"/>
              <w:tabs>
                <w:tab w:val="left" w:pos="720"/>
                <w:tab w:val="left" w:pos="993"/>
              </w:tabs>
              <w:jc w:val="both"/>
              <w:rPr>
                <w:iCs/>
                <w:sz w:val="26"/>
                <w:szCs w:val="26"/>
              </w:rPr>
            </w:pPr>
            <w:r w:rsidRPr="0001150C">
              <w:rPr>
                <w:iCs/>
                <w:sz w:val="26"/>
                <w:szCs w:val="26"/>
              </w:rPr>
              <w:t>Лопата совковая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989DFD" w14:textId="77777777" w:rsidR="00B718C1" w:rsidRPr="0001150C" w:rsidRDefault="0092153A">
            <w:pPr>
              <w:widowControl w:val="0"/>
              <w:tabs>
                <w:tab w:val="left" w:pos="720"/>
                <w:tab w:val="left" w:pos="993"/>
              </w:tabs>
              <w:jc w:val="center"/>
              <w:rPr>
                <w:iCs/>
                <w:sz w:val="26"/>
                <w:szCs w:val="26"/>
              </w:rPr>
            </w:pPr>
            <w:r w:rsidRPr="0001150C">
              <w:rPr>
                <w:iCs/>
                <w:sz w:val="26"/>
                <w:szCs w:val="26"/>
              </w:rPr>
              <w:t>1</w:t>
            </w:r>
          </w:p>
        </w:tc>
      </w:tr>
      <w:tr w:rsidR="00B718C1" w:rsidRPr="0001150C" w14:paraId="5D56CCA0" w14:textId="77777777" w:rsidTr="002F59E8"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C116F9" w14:textId="77777777" w:rsidR="00B718C1" w:rsidRPr="0001150C" w:rsidRDefault="0092153A">
            <w:pPr>
              <w:widowControl w:val="0"/>
              <w:tabs>
                <w:tab w:val="left" w:pos="720"/>
                <w:tab w:val="left" w:pos="993"/>
              </w:tabs>
              <w:jc w:val="both"/>
              <w:rPr>
                <w:iCs/>
                <w:sz w:val="26"/>
                <w:szCs w:val="26"/>
              </w:rPr>
            </w:pPr>
            <w:r w:rsidRPr="0001150C">
              <w:rPr>
                <w:iCs/>
                <w:sz w:val="26"/>
                <w:szCs w:val="26"/>
              </w:rPr>
              <w:t>6.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9B0F92" w14:textId="77777777" w:rsidR="00B718C1" w:rsidRPr="0001150C" w:rsidRDefault="0092153A">
            <w:pPr>
              <w:widowControl w:val="0"/>
              <w:tabs>
                <w:tab w:val="left" w:pos="720"/>
                <w:tab w:val="left" w:pos="993"/>
              </w:tabs>
              <w:jc w:val="both"/>
              <w:rPr>
                <w:iCs/>
                <w:sz w:val="26"/>
                <w:szCs w:val="26"/>
              </w:rPr>
            </w:pPr>
            <w:r w:rsidRPr="0001150C">
              <w:rPr>
                <w:iCs/>
                <w:sz w:val="26"/>
                <w:szCs w:val="26"/>
              </w:rPr>
              <w:t>Лопата штыковая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B127F6" w14:textId="77777777" w:rsidR="00B718C1" w:rsidRPr="0001150C" w:rsidRDefault="0092153A">
            <w:pPr>
              <w:widowControl w:val="0"/>
              <w:tabs>
                <w:tab w:val="left" w:pos="720"/>
                <w:tab w:val="left" w:pos="993"/>
              </w:tabs>
              <w:jc w:val="center"/>
              <w:rPr>
                <w:iCs/>
                <w:sz w:val="26"/>
                <w:szCs w:val="26"/>
              </w:rPr>
            </w:pPr>
            <w:r w:rsidRPr="0001150C">
              <w:rPr>
                <w:iCs/>
                <w:sz w:val="26"/>
                <w:szCs w:val="26"/>
              </w:rPr>
              <w:t>1</w:t>
            </w:r>
          </w:p>
        </w:tc>
      </w:tr>
      <w:tr w:rsidR="00B718C1" w:rsidRPr="0001150C" w14:paraId="2D7404B3" w14:textId="77777777" w:rsidTr="002F59E8">
        <w:tc>
          <w:tcPr>
            <w:tcW w:w="6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F5022B" w14:textId="77777777" w:rsidR="00B718C1" w:rsidRPr="0001150C" w:rsidRDefault="0092153A">
            <w:pPr>
              <w:widowControl w:val="0"/>
              <w:tabs>
                <w:tab w:val="left" w:pos="720"/>
                <w:tab w:val="left" w:pos="993"/>
              </w:tabs>
              <w:jc w:val="both"/>
              <w:rPr>
                <w:iCs/>
                <w:sz w:val="26"/>
                <w:szCs w:val="26"/>
              </w:rPr>
            </w:pPr>
            <w:r w:rsidRPr="0001150C">
              <w:rPr>
                <w:iCs/>
                <w:sz w:val="26"/>
                <w:szCs w:val="26"/>
              </w:rPr>
              <w:t>7.</w:t>
            </w:r>
          </w:p>
        </w:tc>
        <w:tc>
          <w:tcPr>
            <w:tcW w:w="5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6128FB" w14:textId="77777777" w:rsidR="00B718C1" w:rsidRPr="0001150C" w:rsidRDefault="0092153A">
            <w:pPr>
              <w:widowControl w:val="0"/>
              <w:tabs>
                <w:tab w:val="left" w:pos="720"/>
                <w:tab w:val="left" w:pos="993"/>
              </w:tabs>
              <w:jc w:val="both"/>
              <w:rPr>
                <w:iCs/>
                <w:sz w:val="26"/>
                <w:szCs w:val="26"/>
              </w:rPr>
            </w:pPr>
            <w:r w:rsidRPr="0001150C">
              <w:rPr>
                <w:iCs/>
                <w:sz w:val="26"/>
                <w:szCs w:val="26"/>
              </w:rPr>
              <w:t>Ёмкость для хранения воды объёмом 0,2 м</w:t>
            </w:r>
            <w:r w:rsidRPr="0001150C">
              <w:rPr>
                <w:iCs/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2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6DD43D" w14:textId="77777777" w:rsidR="00B718C1" w:rsidRPr="0001150C" w:rsidRDefault="0092153A">
            <w:pPr>
              <w:widowControl w:val="0"/>
              <w:tabs>
                <w:tab w:val="left" w:pos="720"/>
                <w:tab w:val="left" w:pos="993"/>
              </w:tabs>
              <w:jc w:val="center"/>
              <w:rPr>
                <w:iCs/>
                <w:sz w:val="26"/>
                <w:szCs w:val="26"/>
              </w:rPr>
            </w:pPr>
            <w:r w:rsidRPr="0001150C">
              <w:rPr>
                <w:iCs/>
                <w:sz w:val="26"/>
                <w:szCs w:val="26"/>
              </w:rPr>
              <w:t>1</w:t>
            </w:r>
          </w:p>
        </w:tc>
      </w:tr>
      <w:tr w:rsidR="00B718C1" w:rsidRPr="0001150C" w14:paraId="177639FC" w14:textId="77777777" w:rsidTr="002F59E8">
        <w:tc>
          <w:tcPr>
            <w:tcW w:w="6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E50704" w14:textId="77777777" w:rsidR="00B718C1" w:rsidRPr="0001150C" w:rsidRDefault="0092153A">
            <w:pPr>
              <w:widowControl w:val="0"/>
              <w:tabs>
                <w:tab w:val="left" w:pos="720"/>
                <w:tab w:val="left" w:pos="993"/>
              </w:tabs>
              <w:jc w:val="both"/>
              <w:rPr>
                <w:iCs/>
                <w:sz w:val="26"/>
                <w:szCs w:val="26"/>
              </w:rPr>
            </w:pPr>
            <w:r w:rsidRPr="0001150C">
              <w:rPr>
                <w:iCs/>
                <w:sz w:val="26"/>
                <w:szCs w:val="26"/>
              </w:rPr>
              <w:t>8.</w:t>
            </w:r>
          </w:p>
        </w:tc>
        <w:tc>
          <w:tcPr>
            <w:tcW w:w="5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4B02F0" w14:textId="77777777" w:rsidR="00B718C1" w:rsidRPr="0001150C" w:rsidRDefault="0092153A">
            <w:pPr>
              <w:widowControl w:val="0"/>
              <w:tabs>
                <w:tab w:val="left" w:pos="720"/>
                <w:tab w:val="left" w:pos="993"/>
              </w:tabs>
              <w:jc w:val="both"/>
              <w:rPr>
                <w:iCs/>
                <w:sz w:val="26"/>
                <w:szCs w:val="26"/>
              </w:rPr>
            </w:pPr>
            <w:r w:rsidRPr="0001150C">
              <w:rPr>
                <w:iCs/>
                <w:sz w:val="26"/>
                <w:szCs w:val="26"/>
              </w:rPr>
              <w:t>Мотопомпа в комплекте</w:t>
            </w:r>
          </w:p>
        </w:tc>
        <w:tc>
          <w:tcPr>
            <w:tcW w:w="2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BC8CE6" w14:textId="77777777" w:rsidR="00B718C1" w:rsidRPr="0001150C" w:rsidRDefault="0092153A">
            <w:pPr>
              <w:widowControl w:val="0"/>
              <w:tabs>
                <w:tab w:val="left" w:pos="720"/>
                <w:tab w:val="left" w:pos="993"/>
              </w:tabs>
              <w:jc w:val="center"/>
              <w:rPr>
                <w:iCs/>
                <w:sz w:val="26"/>
                <w:szCs w:val="26"/>
              </w:rPr>
            </w:pPr>
            <w:r w:rsidRPr="0001150C">
              <w:rPr>
                <w:iCs/>
                <w:sz w:val="26"/>
                <w:szCs w:val="26"/>
              </w:rPr>
              <w:t>1</w:t>
            </w:r>
          </w:p>
        </w:tc>
      </w:tr>
    </w:tbl>
    <w:p w14:paraId="3DD95AC0" w14:textId="77777777" w:rsidR="00B718C1" w:rsidRPr="0001150C" w:rsidRDefault="00B718C1">
      <w:pPr>
        <w:rPr>
          <w:sz w:val="26"/>
          <w:szCs w:val="26"/>
        </w:rPr>
      </w:pPr>
    </w:p>
    <w:sectPr w:rsidR="00B718C1" w:rsidRPr="0001150C">
      <w:headerReference w:type="first" r:id="rId9"/>
      <w:pgSz w:w="11906" w:h="16838"/>
      <w:pgMar w:top="1135" w:right="709" w:bottom="1418" w:left="1701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52AEDD" w14:textId="77777777" w:rsidR="0051035B" w:rsidRDefault="0051035B">
      <w:r>
        <w:separator/>
      </w:r>
    </w:p>
  </w:endnote>
  <w:endnote w:type="continuationSeparator" w:id="0">
    <w:p w14:paraId="0550F824" w14:textId="77777777" w:rsidR="0051035B" w:rsidRDefault="00510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E3C12D" w14:textId="77777777" w:rsidR="0051035B" w:rsidRDefault="0051035B">
      <w:r>
        <w:separator/>
      </w:r>
    </w:p>
  </w:footnote>
  <w:footnote w:type="continuationSeparator" w:id="0">
    <w:p w14:paraId="5995FE29" w14:textId="77777777" w:rsidR="0051035B" w:rsidRDefault="005103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D11C4" w14:textId="77777777" w:rsidR="00B718C1" w:rsidRDefault="00B718C1">
    <w:pPr>
      <w:pStyle w:val="1fff1"/>
      <w:jc w:val="center"/>
    </w:pPr>
  </w:p>
  <w:p w14:paraId="584F4B37" w14:textId="77777777" w:rsidR="00B718C1" w:rsidRDefault="00B718C1">
    <w:pPr>
      <w:pStyle w:val="1fff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0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8C1"/>
    <w:rsid w:val="0001150C"/>
    <w:rsid w:val="002023D4"/>
    <w:rsid w:val="002F59E8"/>
    <w:rsid w:val="0051035B"/>
    <w:rsid w:val="0092153A"/>
    <w:rsid w:val="00B718C1"/>
    <w:rsid w:val="00DD539A"/>
    <w:rsid w:val="00FC6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ABC86"/>
  <w15:docId w15:val="{7CA44436-8C96-4B6C-B788-EC25B1F13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1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1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1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styleId="a4">
    <w:name w:val="endnote reference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1">
    <w:name w:val="Обычный1"/>
    <w:qFormat/>
    <w:rPr>
      <w:sz w:val="24"/>
    </w:rPr>
  </w:style>
  <w:style w:type="character" w:customStyle="1" w:styleId="T72">
    <w:name w:val="T72"/>
    <w:link w:val="T720"/>
    <w:qFormat/>
    <w:rPr>
      <w:rFonts w:ascii="Wingdings" w:hAnsi="Wingdings"/>
    </w:rPr>
  </w:style>
  <w:style w:type="character" w:customStyle="1" w:styleId="61">
    <w:name w:val="Заголовок 61"/>
    <w:basedOn w:val="1"/>
    <w:link w:val="610"/>
    <w:qFormat/>
    <w:rPr>
      <w:rFonts w:ascii="Arial" w:hAnsi="Arial"/>
      <w:b/>
      <w:sz w:val="22"/>
    </w:rPr>
  </w:style>
  <w:style w:type="character" w:customStyle="1" w:styleId="611">
    <w:name w:val="Оглавление 61"/>
    <w:basedOn w:val="1"/>
    <w:link w:val="612"/>
    <w:qFormat/>
    <w:rPr>
      <w:sz w:val="24"/>
    </w:rPr>
  </w:style>
  <w:style w:type="character" w:customStyle="1" w:styleId="21">
    <w:name w:val="Заголовок 21"/>
    <w:basedOn w:val="1"/>
    <w:link w:val="210"/>
    <w:qFormat/>
    <w:rPr>
      <w:rFonts w:ascii="Arial" w:hAnsi="Arial"/>
      <w:sz w:val="34"/>
    </w:rPr>
  </w:style>
  <w:style w:type="character" w:customStyle="1" w:styleId="T69">
    <w:name w:val="T69"/>
    <w:link w:val="T690"/>
    <w:qFormat/>
    <w:rPr>
      <w:rFonts w:ascii="Wingdings" w:hAnsi="Wingdings"/>
    </w:rPr>
  </w:style>
  <w:style w:type="character" w:customStyle="1" w:styleId="40">
    <w:name w:val="Большой список уровень 4 + без курсива"/>
    <w:basedOn w:val="30"/>
    <w:link w:val="42"/>
    <w:qFormat/>
    <w:rPr>
      <w:sz w:val="26"/>
    </w:rPr>
  </w:style>
  <w:style w:type="character" w:customStyle="1" w:styleId="T192">
    <w:name w:val="T192"/>
    <w:link w:val="T1920"/>
    <w:qFormat/>
    <w:rPr>
      <w:rFonts w:ascii="Courier New" w:hAnsi="Courier New"/>
    </w:rPr>
  </w:style>
  <w:style w:type="character" w:customStyle="1" w:styleId="T158">
    <w:name w:val="T158"/>
    <w:link w:val="T1580"/>
    <w:qFormat/>
    <w:rPr>
      <w:rFonts w:ascii="Symbol" w:hAnsi="Symbol"/>
    </w:rPr>
  </w:style>
  <w:style w:type="character" w:customStyle="1" w:styleId="T40">
    <w:name w:val="T40"/>
    <w:link w:val="T400"/>
    <w:qFormat/>
    <w:rPr>
      <w:rFonts w:ascii="Wingdings" w:hAnsi="Wingdings"/>
    </w:rPr>
  </w:style>
  <w:style w:type="character" w:customStyle="1" w:styleId="a5">
    <w:name w:val="Текст сноски Знак"/>
    <w:basedOn w:val="12"/>
    <w:link w:val="a6"/>
    <w:qFormat/>
  </w:style>
  <w:style w:type="character" w:customStyle="1" w:styleId="a7">
    <w:name w:val="Абзац названия документа"/>
    <w:basedOn w:val="1"/>
    <w:link w:val="a8"/>
    <w:qFormat/>
    <w:rPr>
      <w:sz w:val="26"/>
    </w:rPr>
  </w:style>
  <w:style w:type="character" w:customStyle="1" w:styleId="a9">
    <w:name w:val="Нижний колонтитул Знак"/>
    <w:link w:val="aa"/>
    <w:qFormat/>
    <w:rPr>
      <w:sz w:val="24"/>
    </w:rPr>
  </w:style>
  <w:style w:type="character" w:customStyle="1" w:styleId="22">
    <w:name w:val="Оглавление 2 Знак"/>
    <w:link w:val="23"/>
    <w:qFormat/>
    <w:rPr>
      <w:rFonts w:ascii="XO Thames" w:hAnsi="XO Thames"/>
      <w:sz w:val="28"/>
    </w:rPr>
  </w:style>
  <w:style w:type="character" w:customStyle="1" w:styleId="T11">
    <w:name w:val="T11"/>
    <w:link w:val="T110"/>
    <w:qFormat/>
    <w:rPr>
      <w:rFonts w:ascii="Symbol" w:hAnsi="Symbol"/>
    </w:rPr>
  </w:style>
  <w:style w:type="character" w:customStyle="1" w:styleId="T111">
    <w:name w:val="T111"/>
    <w:link w:val="T1110"/>
    <w:qFormat/>
    <w:rPr>
      <w:rFonts w:ascii="Courier New" w:hAnsi="Courier New"/>
    </w:rPr>
  </w:style>
  <w:style w:type="character" w:customStyle="1" w:styleId="ab">
    <w:name w:val="Слово утверждения документа"/>
    <w:link w:val="ac"/>
    <w:qFormat/>
  </w:style>
  <w:style w:type="character" w:customStyle="1" w:styleId="T107">
    <w:name w:val="T107"/>
    <w:link w:val="T1070"/>
    <w:qFormat/>
    <w:rPr>
      <w:rFonts w:ascii="Arial" w:hAnsi="Arial"/>
    </w:rPr>
  </w:style>
  <w:style w:type="character" w:customStyle="1" w:styleId="36">
    <w:name w:val="Стиль Большой список уровень 3 + полужирный Перед:  6 пт"/>
    <w:basedOn w:val="30"/>
    <w:link w:val="360"/>
    <w:qFormat/>
    <w:rPr>
      <w:b/>
      <w:i/>
      <w:sz w:val="26"/>
    </w:rPr>
  </w:style>
  <w:style w:type="character" w:customStyle="1" w:styleId="13">
    <w:name w:val="Заголовок 1 Знак"/>
    <w:link w:val="14"/>
    <w:qFormat/>
    <w:rPr>
      <w:spacing w:val="20"/>
      <w:sz w:val="28"/>
    </w:rPr>
  </w:style>
  <w:style w:type="character" w:customStyle="1" w:styleId="T175">
    <w:name w:val="T175"/>
    <w:link w:val="T1750"/>
    <w:qFormat/>
    <w:rPr>
      <w:rFonts w:ascii="Wingdings" w:hAnsi="Wingdings"/>
    </w:rPr>
  </w:style>
  <w:style w:type="character" w:customStyle="1" w:styleId="24">
    <w:name w:val="Абзац списка2"/>
    <w:basedOn w:val="1"/>
    <w:link w:val="25"/>
    <w:qFormat/>
    <w:rPr>
      <w:sz w:val="26"/>
    </w:rPr>
  </w:style>
  <w:style w:type="character" w:customStyle="1" w:styleId="ad">
    <w:name w:val="Название таблицы"/>
    <w:basedOn w:val="1"/>
    <w:link w:val="ae"/>
    <w:qFormat/>
    <w:rPr>
      <w:b/>
      <w:sz w:val="26"/>
    </w:rPr>
  </w:style>
  <w:style w:type="character" w:customStyle="1" w:styleId="43">
    <w:name w:val="Оглавление 4 Знак"/>
    <w:link w:val="44"/>
    <w:qFormat/>
    <w:rPr>
      <w:rFonts w:ascii="XO Thames" w:hAnsi="XO Thames"/>
      <w:sz w:val="28"/>
    </w:rPr>
  </w:style>
  <w:style w:type="character" w:customStyle="1" w:styleId="T60">
    <w:name w:val="T60"/>
    <w:link w:val="T600"/>
    <w:qFormat/>
    <w:rPr>
      <w:b w:val="0"/>
      <w:sz w:val="22"/>
    </w:rPr>
  </w:style>
  <w:style w:type="character" w:customStyle="1" w:styleId="Heading3Char">
    <w:name w:val="Heading 3 Char"/>
    <w:link w:val="Heading3Char0"/>
    <w:qFormat/>
    <w:rPr>
      <w:rFonts w:ascii="Arial" w:hAnsi="Arial"/>
      <w:sz w:val="30"/>
    </w:rPr>
  </w:style>
  <w:style w:type="character" w:customStyle="1" w:styleId="T15">
    <w:name w:val="T15"/>
    <w:link w:val="T150"/>
    <w:qFormat/>
    <w:rPr>
      <w:rFonts w:ascii="Courier New" w:hAnsi="Courier New"/>
    </w:rPr>
  </w:style>
  <w:style w:type="character" w:customStyle="1" w:styleId="T185">
    <w:name w:val="T185"/>
    <w:link w:val="T1850"/>
    <w:qFormat/>
    <w:rPr>
      <w:rFonts w:ascii="Symbol" w:hAnsi="Symbol"/>
    </w:rPr>
  </w:style>
  <w:style w:type="character" w:customStyle="1" w:styleId="af">
    <w:name w:val="Список маркированный в таблице"/>
    <w:basedOn w:val="1"/>
    <w:link w:val="af0"/>
    <w:qFormat/>
    <w:rPr>
      <w:sz w:val="22"/>
    </w:rPr>
  </w:style>
  <w:style w:type="character" w:customStyle="1" w:styleId="T41">
    <w:name w:val="T41"/>
    <w:link w:val="T410"/>
    <w:qFormat/>
    <w:rPr>
      <w:rFonts w:ascii="Courier New" w:hAnsi="Courier New"/>
    </w:rPr>
  </w:style>
  <w:style w:type="character" w:customStyle="1" w:styleId="af1">
    <w:name w:val="Тело утверждения документа"/>
    <w:basedOn w:val="af2"/>
    <w:link w:val="af3"/>
    <w:qFormat/>
    <w:rPr>
      <w:sz w:val="26"/>
    </w:rPr>
  </w:style>
  <w:style w:type="character" w:customStyle="1" w:styleId="T180">
    <w:name w:val="T180"/>
    <w:link w:val="T1800"/>
    <w:qFormat/>
    <w:rPr>
      <w:rFonts w:ascii="Courier New" w:hAnsi="Courier New"/>
    </w:rPr>
  </w:style>
  <w:style w:type="character" w:customStyle="1" w:styleId="T88">
    <w:name w:val="T88"/>
    <w:link w:val="T880"/>
    <w:qFormat/>
    <w:rPr>
      <w:rFonts w:ascii="Wingdings" w:hAnsi="Wingdings"/>
    </w:rPr>
  </w:style>
  <w:style w:type="character" w:customStyle="1" w:styleId="T151">
    <w:name w:val="T151"/>
    <w:link w:val="T1510"/>
    <w:qFormat/>
    <w:rPr>
      <w:rFonts w:ascii="Wingdings" w:hAnsi="Wingdings"/>
    </w:rPr>
  </w:style>
  <w:style w:type="character" w:customStyle="1" w:styleId="71">
    <w:name w:val="Заголовок 71"/>
    <w:basedOn w:val="1"/>
    <w:link w:val="710"/>
    <w:qFormat/>
    <w:rPr>
      <w:rFonts w:ascii="Arial" w:hAnsi="Arial"/>
      <w:b/>
      <w:i/>
      <w:sz w:val="22"/>
    </w:rPr>
  </w:style>
  <w:style w:type="character" w:customStyle="1" w:styleId="T21">
    <w:name w:val="T21"/>
    <w:link w:val="T210"/>
    <w:qFormat/>
    <w:rPr>
      <w:rFonts w:ascii="Wingdings" w:hAnsi="Wingdings"/>
    </w:rPr>
  </w:style>
  <w:style w:type="character" w:customStyle="1" w:styleId="15">
    <w:name w:val="Гиперссылка1"/>
    <w:link w:val="16"/>
    <w:qFormat/>
    <w:rPr>
      <w:color w:val="0000FF"/>
      <w:u w:val="single"/>
    </w:rPr>
  </w:style>
  <w:style w:type="character" w:customStyle="1" w:styleId="af2">
    <w:name w:val="Утверждение документа"/>
    <w:basedOn w:val="1"/>
    <w:link w:val="af4"/>
    <w:qFormat/>
    <w:rPr>
      <w:sz w:val="26"/>
    </w:rPr>
  </w:style>
  <w:style w:type="character" w:customStyle="1" w:styleId="60">
    <w:name w:val="Оглавление 6 Знак"/>
    <w:link w:val="62"/>
    <w:qFormat/>
    <w:rPr>
      <w:rFonts w:ascii="XO Thames" w:hAnsi="XO Thames"/>
      <w:sz w:val="28"/>
    </w:rPr>
  </w:style>
  <w:style w:type="character" w:customStyle="1" w:styleId="110">
    <w:name w:val="Оглавление 11"/>
    <w:basedOn w:val="1"/>
    <w:link w:val="111"/>
    <w:qFormat/>
    <w:rPr>
      <w:sz w:val="24"/>
    </w:rPr>
  </w:style>
  <w:style w:type="character" w:customStyle="1" w:styleId="17">
    <w:name w:val="Текст сноски1"/>
    <w:basedOn w:val="1"/>
    <w:link w:val="18"/>
    <w:qFormat/>
    <w:rPr>
      <w:sz w:val="18"/>
    </w:rPr>
  </w:style>
  <w:style w:type="character" w:customStyle="1" w:styleId="T204">
    <w:name w:val="T204"/>
    <w:link w:val="T2040"/>
    <w:qFormat/>
    <w:rPr>
      <w:rFonts w:ascii="Courier New" w:hAnsi="Courier New"/>
    </w:rPr>
  </w:style>
  <w:style w:type="character" w:customStyle="1" w:styleId="19">
    <w:name w:val="Рецензия1"/>
    <w:basedOn w:val="1"/>
    <w:link w:val="1a"/>
    <w:qFormat/>
    <w:rPr>
      <w:sz w:val="24"/>
    </w:rPr>
  </w:style>
  <w:style w:type="character" w:customStyle="1" w:styleId="410">
    <w:name w:val="Оглавление 41"/>
    <w:basedOn w:val="1"/>
    <w:link w:val="411"/>
    <w:qFormat/>
    <w:rPr>
      <w:sz w:val="24"/>
    </w:rPr>
  </w:style>
  <w:style w:type="character" w:customStyle="1" w:styleId="1b">
    <w:name w:val="Нижний колонтитул Знак1"/>
    <w:basedOn w:val="1"/>
    <w:link w:val="af5"/>
    <w:qFormat/>
    <w:rPr>
      <w:sz w:val="24"/>
    </w:rPr>
  </w:style>
  <w:style w:type="character" w:customStyle="1" w:styleId="70">
    <w:name w:val="Оглавление 7 Знак"/>
    <w:link w:val="72"/>
    <w:qFormat/>
    <w:rPr>
      <w:rFonts w:ascii="XO Thames" w:hAnsi="XO Thames"/>
      <w:sz w:val="28"/>
    </w:rPr>
  </w:style>
  <w:style w:type="character" w:customStyle="1" w:styleId="1c">
    <w:name w:val="Выделенная цитата1"/>
    <w:basedOn w:val="1"/>
    <w:link w:val="1d"/>
    <w:qFormat/>
    <w:rPr>
      <w:i/>
      <w:sz w:val="24"/>
    </w:rPr>
  </w:style>
  <w:style w:type="character" w:customStyle="1" w:styleId="26">
    <w:name w:val="Текст сноски2"/>
    <w:basedOn w:val="1"/>
    <w:link w:val="27"/>
    <w:qFormat/>
    <w:rPr>
      <w:sz w:val="20"/>
    </w:rPr>
  </w:style>
  <w:style w:type="character" w:customStyle="1" w:styleId="1e">
    <w:name w:val="Основной текст1"/>
    <w:basedOn w:val="1"/>
    <w:link w:val="1f"/>
    <w:qFormat/>
    <w:rPr>
      <w:sz w:val="32"/>
    </w:rPr>
  </w:style>
  <w:style w:type="character" w:customStyle="1" w:styleId="T188">
    <w:name w:val="T188"/>
    <w:link w:val="T1880"/>
    <w:qFormat/>
    <w:rPr>
      <w:rFonts w:ascii="Times New Roman" w:hAnsi="Times New Roman"/>
    </w:rPr>
  </w:style>
  <w:style w:type="character" w:customStyle="1" w:styleId="T119">
    <w:name w:val="T119"/>
    <w:link w:val="T1190"/>
    <w:qFormat/>
    <w:rPr>
      <w:rFonts w:ascii="Symbol" w:hAnsi="Symbol"/>
    </w:rPr>
  </w:style>
  <w:style w:type="character" w:customStyle="1" w:styleId="50">
    <w:name w:val="Большой список уровень 5 Знак"/>
    <w:link w:val="52"/>
    <w:qFormat/>
    <w:rPr>
      <w:i/>
      <w:sz w:val="26"/>
    </w:rPr>
  </w:style>
  <w:style w:type="character" w:customStyle="1" w:styleId="T38">
    <w:name w:val="T38"/>
    <w:link w:val="T380"/>
    <w:qFormat/>
    <w:rPr>
      <w:rFonts w:ascii="Symbol" w:hAnsi="Symbol"/>
    </w:rPr>
  </w:style>
  <w:style w:type="character" w:customStyle="1" w:styleId="T95">
    <w:name w:val="T95"/>
    <w:link w:val="T950"/>
    <w:qFormat/>
    <w:rPr>
      <w:rFonts w:ascii="Symbol" w:hAnsi="Symbol"/>
    </w:rPr>
  </w:style>
  <w:style w:type="character" w:customStyle="1" w:styleId="T115">
    <w:name w:val="T115"/>
    <w:link w:val="T1150"/>
    <w:qFormat/>
    <w:rPr>
      <w:rFonts w:ascii="Wingdings" w:hAnsi="Wingdings"/>
    </w:rPr>
  </w:style>
  <w:style w:type="character" w:customStyle="1" w:styleId="T136">
    <w:name w:val="T136"/>
    <w:link w:val="T1360"/>
    <w:qFormat/>
    <w:rPr>
      <w:rFonts w:ascii="Wingdings" w:hAnsi="Wingdings"/>
    </w:rPr>
  </w:style>
  <w:style w:type="character" w:customStyle="1" w:styleId="T27">
    <w:name w:val="T27"/>
    <w:link w:val="T270"/>
    <w:qFormat/>
    <w:rPr>
      <w:rFonts w:ascii="Symbol" w:hAnsi="Symbol"/>
    </w:rPr>
  </w:style>
  <w:style w:type="character" w:customStyle="1" w:styleId="T58">
    <w:name w:val="T58"/>
    <w:link w:val="T580"/>
    <w:qFormat/>
    <w:rPr>
      <w:sz w:val="28"/>
    </w:rPr>
  </w:style>
  <w:style w:type="character" w:customStyle="1" w:styleId="T113">
    <w:name w:val="T113"/>
    <w:link w:val="T1130"/>
    <w:qFormat/>
    <w:rPr>
      <w:rFonts w:ascii="Symbol" w:hAnsi="Symbol"/>
    </w:rPr>
  </w:style>
  <w:style w:type="character" w:customStyle="1" w:styleId="T143">
    <w:name w:val="T143"/>
    <w:link w:val="T1430"/>
    <w:qFormat/>
    <w:rPr>
      <w:rFonts w:ascii="Times New Roman" w:hAnsi="Times New Roman"/>
    </w:rPr>
  </w:style>
  <w:style w:type="character" w:customStyle="1" w:styleId="FootnoteTextChar">
    <w:name w:val="Footnote Text Char"/>
    <w:link w:val="FootnoteTextChar0"/>
    <w:qFormat/>
    <w:rPr>
      <w:sz w:val="18"/>
    </w:rPr>
  </w:style>
  <w:style w:type="character" w:customStyle="1" w:styleId="T207">
    <w:name w:val="T207"/>
    <w:link w:val="T2070"/>
    <w:qFormat/>
    <w:rPr>
      <w:rFonts w:ascii="Courier New" w:hAnsi="Courier New"/>
    </w:rPr>
  </w:style>
  <w:style w:type="character" w:customStyle="1" w:styleId="af6">
    <w:name w:val="ТИТУЛ (КС)"/>
    <w:basedOn w:val="1"/>
    <w:link w:val="af7"/>
    <w:qFormat/>
    <w:rPr>
      <w:b/>
      <w:sz w:val="26"/>
    </w:rPr>
  </w:style>
  <w:style w:type="character" w:customStyle="1" w:styleId="T1500">
    <w:name w:val="T150"/>
    <w:link w:val="T1501"/>
    <w:qFormat/>
    <w:rPr>
      <w:rFonts w:ascii="Courier New" w:hAnsi="Courier New"/>
    </w:rPr>
  </w:style>
  <w:style w:type="character" w:customStyle="1" w:styleId="T117">
    <w:name w:val="T117"/>
    <w:link w:val="T1170"/>
    <w:qFormat/>
    <w:rPr>
      <w:rFonts w:ascii="Courier New" w:hAnsi="Courier New"/>
    </w:rPr>
  </w:style>
  <w:style w:type="character" w:customStyle="1" w:styleId="T57">
    <w:name w:val="T57"/>
    <w:link w:val="T570"/>
    <w:qFormat/>
    <w:rPr>
      <w:u w:val="none"/>
    </w:rPr>
  </w:style>
  <w:style w:type="character" w:customStyle="1" w:styleId="FooterChar">
    <w:name w:val="Footer Char"/>
    <w:link w:val="FooterChar0"/>
    <w:qFormat/>
  </w:style>
  <w:style w:type="character" w:customStyle="1" w:styleId="T138">
    <w:name w:val="T138"/>
    <w:link w:val="T1380"/>
    <w:qFormat/>
    <w:rPr>
      <w:rFonts w:ascii="Courier New" w:hAnsi="Courier New"/>
    </w:rPr>
  </w:style>
  <w:style w:type="character" w:customStyle="1" w:styleId="220">
    <w:name w:val="Заголовок 22"/>
    <w:basedOn w:val="1"/>
    <w:link w:val="221"/>
    <w:qFormat/>
    <w:rPr>
      <w:b/>
      <w:spacing w:val="20"/>
      <w:sz w:val="32"/>
    </w:rPr>
  </w:style>
  <w:style w:type="character" w:customStyle="1" w:styleId="T51">
    <w:name w:val="T51"/>
    <w:link w:val="T510"/>
    <w:qFormat/>
    <w:rPr>
      <w:rFonts w:ascii="Symbol" w:hAnsi="Symbol"/>
    </w:rPr>
  </w:style>
  <w:style w:type="character" w:customStyle="1" w:styleId="31">
    <w:name w:val="Заголовок 3 Знак1"/>
    <w:link w:val="3"/>
    <w:qFormat/>
    <w:rPr>
      <w:rFonts w:ascii="XO Thames" w:hAnsi="XO Thames"/>
      <w:b/>
      <w:sz w:val="26"/>
    </w:rPr>
  </w:style>
  <w:style w:type="character" w:customStyle="1" w:styleId="53">
    <w:name w:val="Стиль Большой список уровень 5 + не курсив"/>
    <w:basedOn w:val="54"/>
    <w:link w:val="55"/>
    <w:qFormat/>
    <w:rPr>
      <w:i w:val="0"/>
      <w:sz w:val="26"/>
    </w:rPr>
  </w:style>
  <w:style w:type="character" w:customStyle="1" w:styleId="af8">
    <w:name w:val="Название"/>
    <w:basedOn w:val="1"/>
    <w:link w:val="28"/>
    <w:qFormat/>
    <w:rPr>
      <w:sz w:val="28"/>
    </w:rPr>
  </w:style>
  <w:style w:type="character" w:customStyle="1" w:styleId="T43">
    <w:name w:val="T43"/>
    <w:link w:val="T430"/>
    <w:qFormat/>
    <w:rPr>
      <w:rFonts w:ascii="Symbol" w:hAnsi="Symbol"/>
    </w:rPr>
  </w:style>
  <w:style w:type="character" w:customStyle="1" w:styleId="T64">
    <w:name w:val="T64"/>
    <w:link w:val="T640"/>
    <w:qFormat/>
    <w:rPr>
      <w:rFonts w:ascii="Symbol" w:hAnsi="Symbol"/>
    </w:rPr>
  </w:style>
  <w:style w:type="character" w:customStyle="1" w:styleId="T162">
    <w:name w:val="T162"/>
    <w:link w:val="T1620"/>
    <w:qFormat/>
    <w:rPr>
      <w:rFonts w:ascii="Courier New" w:hAnsi="Courier New"/>
    </w:rPr>
  </w:style>
  <w:style w:type="character" w:customStyle="1" w:styleId="T114">
    <w:name w:val="T114"/>
    <w:link w:val="T1140"/>
    <w:qFormat/>
    <w:rPr>
      <w:rFonts w:ascii="Courier New" w:hAnsi="Courier New"/>
    </w:rPr>
  </w:style>
  <w:style w:type="character" w:customStyle="1" w:styleId="30">
    <w:name w:val="Большой список уровень 3"/>
    <w:basedOn w:val="29"/>
    <w:link w:val="32"/>
    <w:qFormat/>
    <w:rPr>
      <w:sz w:val="26"/>
    </w:rPr>
  </w:style>
  <w:style w:type="character" w:customStyle="1" w:styleId="af9">
    <w:name w:val="Утверждение документа Знак"/>
    <w:link w:val="afa"/>
    <w:qFormat/>
    <w:rPr>
      <w:sz w:val="26"/>
    </w:rPr>
  </w:style>
  <w:style w:type="character" w:customStyle="1" w:styleId="T108">
    <w:name w:val="T108"/>
    <w:link w:val="T1080"/>
    <w:qFormat/>
    <w:rPr>
      <w:rFonts w:ascii="Courier New" w:hAnsi="Courier New"/>
    </w:rPr>
  </w:style>
  <w:style w:type="character" w:customStyle="1" w:styleId="1f0">
    <w:name w:val="Нижний колонтитул1"/>
    <w:basedOn w:val="1"/>
    <w:link w:val="1f1"/>
    <w:qFormat/>
    <w:rPr>
      <w:sz w:val="24"/>
    </w:rPr>
  </w:style>
  <w:style w:type="character" w:customStyle="1" w:styleId="T126">
    <w:name w:val="T126"/>
    <w:link w:val="T1260"/>
    <w:qFormat/>
    <w:rPr>
      <w:rFonts w:ascii="Courier New" w:hAnsi="Courier New"/>
    </w:rPr>
  </w:style>
  <w:style w:type="character" w:customStyle="1" w:styleId="T145">
    <w:name w:val="T145"/>
    <w:link w:val="T1450"/>
    <w:qFormat/>
    <w:rPr>
      <w:rFonts w:ascii="Wingdings" w:hAnsi="Wingdings"/>
    </w:rPr>
  </w:style>
  <w:style w:type="character" w:customStyle="1" w:styleId="1f2">
    <w:name w:val="Текст выноски1"/>
    <w:basedOn w:val="1"/>
    <w:link w:val="1f3"/>
    <w:qFormat/>
    <w:rPr>
      <w:rFonts w:ascii="Segoe UI" w:hAnsi="Segoe UI"/>
      <w:sz w:val="18"/>
    </w:rPr>
  </w:style>
  <w:style w:type="character" w:customStyle="1" w:styleId="T91">
    <w:name w:val="T91"/>
    <w:link w:val="T910"/>
    <w:qFormat/>
    <w:rPr>
      <w:rFonts w:ascii="Wingdings" w:hAnsi="Wingdings"/>
    </w:rPr>
  </w:style>
  <w:style w:type="character" w:customStyle="1" w:styleId="T147">
    <w:name w:val="T147"/>
    <w:link w:val="T1470"/>
    <w:qFormat/>
    <w:rPr>
      <w:rFonts w:ascii="Courier New" w:hAnsi="Courier New"/>
    </w:rPr>
  </w:style>
  <w:style w:type="character" w:customStyle="1" w:styleId="2a">
    <w:name w:val="Подзаголовок2"/>
    <w:basedOn w:val="1"/>
    <w:link w:val="2b"/>
    <w:qFormat/>
    <w:rPr>
      <w:rFonts w:ascii="Trebuchet MS" w:hAnsi="Trebuchet MS"/>
      <w:i/>
      <w:color w:val="666666"/>
      <w:sz w:val="26"/>
    </w:rPr>
  </w:style>
  <w:style w:type="character" w:customStyle="1" w:styleId="T39">
    <w:name w:val="T39"/>
    <w:link w:val="T390"/>
    <w:qFormat/>
    <w:rPr>
      <w:rFonts w:ascii="Courier New" w:hAnsi="Courier New"/>
    </w:rPr>
  </w:style>
  <w:style w:type="character" w:customStyle="1" w:styleId="T44">
    <w:name w:val="T44"/>
    <w:link w:val="T440"/>
    <w:qFormat/>
    <w:rPr>
      <w:rFonts w:ascii="Courier New" w:hAnsi="Courier New"/>
    </w:rPr>
  </w:style>
  <w:style w:type="character" w:customStyle="1" w:styleId="T7">
    <w:name w:val="T7"/>
    <w:link w:val="T70"/>
    <w:qFormat/>
    <w:rPr>
      <w:rFonts w:ascii="Courier New" w:hAnsi="Courier New"/>
    </w:rPr>
  </w:style>
  <w:style w:type="character" w:customStyle="1" w:styleId="1f4">
    <w:name w:val="Знак примечания1"/>
    <w:link w:val="1f5"/>
    <w:qFormat/>
    <w:rPr>
      <w:sz w:val="16"/>
    </w:rPr>
  </w:style>
  <w:style w:type="character" w:customStyle="1" w:styleId="T50">
    <w:name w:val="T50"/>
    <w:link w:val="T500"/>
    <w:qFormat/>
    <w:rPr>
      <w:rFonts w:ascii="Wingdings" w:hAnsi="Wingdings"/>
    </w:rPr>
  </w:style>
  <w:style w:type="character" w:customStyle="1" w:styleId="1f6">
    <w:name w:val="Название книги1"/>
    <w:link w:val="1f7"/>
    <w:qFormat/>
    <w:rPr>
      <w:b/>
      <w:sz w:val="28"/>
    </w:rPr>
  </w:style>
  <w:style w:type="character" w:customStyle="1" w:styleId="T81">
    <w:name w:val="T81"/>
    <w:link w:val="T810"/>
    <w:qFormat/>
    <w:rPr>
      <w:rFonts w:ascii="Courier New" w:hAnsi="Courier New"/>
    </w:rPr>
  </w:style>
  <w:style w:type="character" w:customStyle="1" w:styleId="1f8">
    <w:name w:val="Заголовок оглавления1"/>
    <w:basedOn w:val="DStyleparagraph"/>
    <w:link w:val="1f9"/>
    <w:qFormat/>
  </w:style>
  <w:style w:type="character" w:customStyle="1" w:styleId="T104">
    <w:name w:val="T104"/>
    <w:link w:val="T1040"/>
    <w:qFormat/>
    <w:rPr>
      <w:rFonts w:ascii="Symbol" w:hAnsi="Symbol"/>
    </w:rPr>
  </w:style>
  <w:style w:type="character" w:customStyle="1" w:styleId="56">
    <w:name w:val="Заголовок 5 Знак"/>
    <w:link w:val="57"/>
    <w:qFormat/>
    <w:rPr>
      <w:rFonts w:ascii="Trebuchet MS" w:hAnsi="Trebuchet MS"/>
      <w:color w:val="666666"/>
      <w:sz w:val="26"/>
    </w:rPr>
  </w:style>
  <w:style w:type="character" w:customStyle="1" w:styleId="620">
    <w:name w:val="Заголовок 62"/>
    <w:basedOn w:val="1"/>
    <w:link w:val="621"/>
    <w:qFormat/>
    <w:rPr>
      <w:rFonts w:ascii="Trebuchet MS" w:hAnsi="Trebuchet MS"/>
      <w:i/>
      <w:color w:val="666666"/>
      <w:sz w:val="26"/>
    </w:rPr>
  </w:style>
  <w:style w:type="character" w:customStyle="1" w:styleId="2c">
    <w:name w:val="Нижний колонтитул2"/>
    <w:basedOn w:val="1"/>
    <w:link w:val="2d"/>
    <w:qFormat/>
    <w:rPr>
      <w:sz w:val="24"/>
    </w:rPr>
  </w:style>
  <w:style w:type="character" w:customStyle="1" w:styleId="T67">
    <w:name w:val="T67"/>
    <w:link w:val="T670"/>
    <w:qFormat/>
    <w:rPr>
      <w:rFonts w:ascii="Symbol" w:hAnsi="Symbol"/>
    </w:rPr>
  </w:style>
  <w:style w:type="character" w:customStyle="1" w:styleId="63">
    <w:name w:val="Большой список уровень 6 Знак"/>
    <w:link w:val="64"/>
    <w:qFormat/>
    <w:rPr>
      <w:sz w:val="26"/>
    </w:rPr>
  </w:style>
  <w:style w:type="character" w:customStyle="1" w:styleId="T99">
    <w:name w:val="T99"/>
    <w:link w:val="T990"/>
    <w:qFormat/>
    <w:rPr>
      <w:rFonts w:ascii="Courier New" w:hAnsi="Courier New"/>
    </w:rPr>
  </w:style>
  <w:style w:type="character" w:customStyle="1" w:styleId="T18">
    <w:name w:val="T18"/>
    <w:link w:val="T181"/>
    <w:qFormat/>
    <w:rPr>
      <w:rFonts w:ascii="Wingdings" w:hAnsi="Wingdings"/>
    </w:rPr>
  </w:style>
  <w:style w:type="character" w:customStyle="1" w:styleId="1fa">
    <w:name w:val="Тема примечания1"/>
    <w:basedOn w:val="1fb"/>
    <w:link w:val="1fc"/>
    <w:qFormat/>
    <w:rPr>
      <w:b/>
      <w:sz w:val="20"/>
    </w:rPr>
  </w:style>
  <w:style w:type="character" w:customStyle="1" w:styleId="TitleChar">
    <w:name w:val="Title Char"/>
    <w:link w:val="TitleChar0"/>
    <w:qFormat/>
    <w:rPr>
      <w:sz w:val="48"/>
    </w:rPr>
  </w:style>
  <w:style w:type="character" w:customStyle="1" w:styleId="211">
    <w:name w:val="Основной текст 21"/>
    <w:basedOn w:val="1"/>
    <w:link w:val="212"/>
    <w:qFormat/>
    <w:rPr>
      <w:sz w:val="28"/>
    </w:rPr>
  </w:style>
  <w:style w:type="character" w:customStyle="1" w:styleId="T201">
    <w:name w:val="T201"/>
    <w:link w:val="T2010"/>
    <w:qFormat/>
    <w:rPr>
      <w:rFonts w:ascii="Courier New" w:hAnsi="Courier New"/>
    </w:rPr>
  </w:style>
  <w:style w:type="character" w:customStyle="1" w:styleId="T3">
    <w:name w:val="T3"/>
    <w:link w:val="T30"/>
    <w:qFormat/>
    <w:rPr>
      <w:rFonts w:ascii="Symbol" w:hAnsi="Symbol"/>
    </w:rPr>
  </w:style>
  <w:style w:type="character" w:customStyle="1" w:styleId="T6">
    <w:name w:val="T6"/>
    <w:link w:val="T61"/>
    <w:qFormat/>
    <w:rPr>
      <w:rFonts w:ascii="Symbol" w:hAnsi="Symbol"/>
    </w:rPr>
  </w:style>
  <w:style w:type="character" w:customStyle="1" w:styleId="T208">
    <w:name w:val="T208"/>
    <w:link w:val="T2080"/>
    <w:qFormat/>
    <w:rPr>
      <w:rFonts w:ascii="Wingdings" w:hAnsi="Wingdings"/>
    </w:rPr>
  </w:style>
  <w:style w:type="character" w:customStyle="1" w:styleId="1fb">
    <w:name w:val="Текст примечания1"/>
    <w:basedOn w:val="1"/>
    <w:link w:val="1fd"/>
    <w:qFormat/>
    <w:rPr>
      <w:sz w:val="20"/>
    </w:rPr>
  </w:style>
  <w:style w:type="character" w:customStyle="1" w:styleId="T65">
    <w:name w:val="T65"/>
    <w:link w:val="T650"/>
    <w:qFormat/>
    <w:rPr>
      <w:rFonts w:ascii="Courier New" w:hAnsi="Courier New"/>
    </w:rPr>
  </w:style>
  <w:style w:type="character" w:customStyle="1" w:styleId="T10">
    <w:name w:val="T10"/>
    <w:link w:val="T100"/>
    <w:qFormat/>
    <w:rPr>
      <w:rFonts w:ascii="Wingdings" w:hAnsi="Wingdings"/>
    </w:rPr>
  </w:style>
  <w:style w:type="character" w:customStyle="1" w:styleId="T173">
    <w:name w:val="T173"/>
    <w:link w:val="T1730"/>
    <w:qFormat/>
    <w:rPr>
      <w:rFonts w:ascii="Symbol" w:hAnsi="Symbol"/>
    </w:rPr>
  </w:style>
  <w:style w:type="character" w:customStyle="1" w:styleId="T154">
    <w:name w:val="T154"/>
    <w:link w:val="T1540"/>
    <w:qFormat/>
    <w:rPr>
      <w:rFonts w:ascii="Wingdings" w:hAnsi="Wingdings"/>
    </w:rPr>
  </w:style>
  <w:style w:type="character" w:customStyle="1" w:styleId="T16">
    <w:name w:val="T16"/>
    <w:link w:val="T160"/>
    <w:qFormat/>
    <w:rPr>
      <w:rFonts w:ascii="Wingdings" w:hAnsi="Wingdings"/>
    </w:rPr>
  </w:style>
  <w:style w:type="character" w:customStyle="1" w:styleId="T187">
    <w:name w:val="T187"/>
    <w:link w:val="T1870"/>
    <w:qFormat/>
    <w:rPr>
      <w:rFonts w:ascii="Wingdings" w:hAnsi="Wingdings"/>
    </w:rPr>
  </w:style>
  <w:style w:type="character" w:customStyle="1" w:styleId="T53">
    <w:name w:val="T53"/>
    <w:link w:val="T530"/>
    <w:qFormat/>
    <w:rPr>
      <w:rFonts w:ascii="Wingdings" w:hAnsi="Wingdings"/>
    </w:rPr>
  </w:style>
  <w:style w:type="character" w:customStyle="1" w:styleId="T12">
    <w:name w:val="T12"/>
    <w:link w:val="T120"/>
    <w:qFormat/>
    <w:rPr>
      <w:rFonts w:ascii="Courier New" w:hAnsi="Courier New"/>
    </w:rPr>
  </w:style>
  <w:style w:type="character" w:customStyle="1" w:styleId="T28">
    <w:name w:val="T28"/>
    <w:link w:val="T280"/>
    <w:qFormat/>
    <w:rPr>
      <w:rFonts w:ascii="Courier New" w:hAnsi="Courier New"/>
    </w:rPr>
  </w:style>
  <w:style w:type="character" w:customStyle="1" w:styleId="T172">
    <w:name w:val="T172"/>
    <w:link w:val="T1720"/>
    <w:qFormat/>
    <w:rPr>
      <w:rFonts w:ascii="Wingdings" w:hAnsi="Wingdings"/>
    </w:rPr>
  </w:style>
  <w:style w:type="character" w:customStyle="1" w:styleId="afb">
    <w:name w:val="Отступы элементов списка"/>
    <w:basedOn w:val="1"/>
    <w:link w:val="afc"/>
    <w:qFormat/>
    <w:rPr>
      <w:sz w:val="26"/>
    </w:rPr>
  </w:style>
  <w:style w:type="character" w:customStyle="1" w:styleId="T199">
    <w:name w:val="T199"/>
    <w:link w:val="T1990"/>
    <w:qFormat/>
    <w:rPr>
      <w:rFonts w:ascii="Wingdings" w:hAnsi="Wingdings"/>
    </w:rPr>
  </w:style>
  <w:style w:type="character" w:customStyle="1" w:styleId="T93">
    <w:name w:val="T93"/>
    <w:link w:val="T930"/>
    <w:qFormat/>
    <w:rPr>
      <w:rFonts w:ascii="Courier New" w:hAnsi="Courier New"/>
    </w:rPr>
  </w:style>
  <w:style w:type="character" w:customStyle="1" w:styleId="T196">
    <w:name w:val="T196"/>
    <w:link w:val="T1960"/>
    <w:qFormat/>
    <w:rPr>
      <w:rFonts w:ascii="Wingdings" w:hAnsi="Wingdings"/>
    </w:rPr>
  </w:style>
  <w:style w:type="character" w:customStyle="1" w:styleId="T75">
    <w:name w:val="T75"/>
    <w:link w:val="T750"/>
    <w:qFormat/>
    <w:rPr>
      <w:rFonts w:ascii="Wingdings" w:hAnsi="Wingdings"/>
    </w:rPr>
  </w:style>
  <w:style w:type="character" w:customStyle="1" w:styleId="SubtitleChar">
    <w:name w:val="Subtitle Char"/>
    <w:link w:val="SubtitleChar0"/>
    <w:qFormat/>
    <w:rPr>
      <w:sz w:val="24"/>
    </w:rPr>
  </w:style>
  <w:style w:type="character" w:customStyle="1" w:styleId="T127">
    <w:name w:val="T127"/>
    <w:link w:val="T1270"/>
    <w:qFormat/>
    <w:rPr>
      <w:rFonts w:ascii="Wingdings" w:hAnsi="Wingdings"/>
    </w:rPr>
  </w:style>
  <w:style w:type="character" w:customStyle="1" w:styleId="T46">
    <w:name w:val="T46"/>
    <w:link w:val="T460"/>
    <w:qFormat/>
    <w:rPr>
      <w:rFonts w:ascii="Symbol" w:hAnsi="Symbol"/>
    </w:rPr>
  </w:style>
  <w:style w:type="character" w:customStyle="1" w:styleId="T98">
    <w:name w:val="T98"/>
    <w:link w:val="T980"/>
    <w:qFormat/>
    <w:rPr>
      <w:rFonts w:ascii="Arial" w:hAnsi="Arial"/>
    </w:rPr>
  </w:style>
  <w:style w:type="character" w:customStyle="1" w:styleId="T194">
    <w:name w:val="T194"/>
    <w:link w:val="T1940"/>
    <w:qFormat/>
    <w:rPr>
      <w:rFonts w:ascii="Symbol" w:hAnsi="Symbol"/>
    </w:rPr>
  </w:style>
  <w:style w:type="character" w:customStyle="1" w:styleId="T206">
    <w:name w:val="T206"/>
    <w:link w:val="T2060"/>
    <w:qFormat/>
    <w:rPr>
      <w:rFonts w:ascii="Times New Roman" w:hAnsi="Times New Roman"/>
    </w:rPr>
  </w:style>
  <w:style w:type="character" w:customStyle="1" w:styleId="QuoteChar">
    <w:name w:val="Quote Char"/>
    <w:link w:val="QuoteChar0"/>
    <w:qFormat/>
    <w:rPr>
      <w:i/>
    </w:rPr>
  </w:style>
  <w:style w:type="character" w:customStyle="1" w:styleId="1fe">
    <w:name w:val="Текст выноски Знак1"/>
    <w:basedOn w:val="1"/>
    <w:link w:val="afd"/>
    <w:qFormat/>
    <w:rPr>
      <w:rFonts w:ascii="Segoe UI" w:hAnsi="Segoe UI"/>
      <w:sz w:val="18"/>
    </w:rPr>
  </w:style>
  <w:style w:type="character" w:customStyle="1" w:styleId="1ff">
    <w:name w:val="Заголовок 1 (КейС)"/>
    <w:basedOn w:val="1"/>
    <w:link w:val="1ff0"/>
    <w:qFormat/>
    <w:rPr>
      <w:b/>
      <w:caps/>
      <w:sz w:val="26"/>
    </w:rPr>
  </w:style>
  <w:style w:type="character" w:customStyle="1" w:styleId="510">
    <w:name w:val="Оглавление 51"/>
    <w:basedOn w:val="1"/>
    <w:link w:val="511"/>
    <w:qFormat/>
    <w:rPr>
      <w:sz w:val="24"/>
    </w:rPr>
  </w:style>
  <w:style w:type="character" w:customStyle="1" w:styleId="2e">
    <w:name w:val="Знак сноски2"/>
    <w:link w:val="2f"/>
    <w:qFormat/>
    <w:rPr>
      <w:vertAlign w:val="superscript"/>
    </w:rPr>
  </w:style>
  <w:style w:type="character" w:customStyle="1" w:styleId="Heading9Char">
    <w:name w:val="Heading 9 Char"/>
    <w:link w:val="Heading9Char0"/>
    <w:qFormat/>
    <w:rPr>
      <w:rFonts w:ascii="Arial" w:hAnsi="Arial"/>
      <w:i/>
      <w:sz w:val="21"/>
    </w:rPr>
  </w:style>
  <w:style w:type="character" w:customStyle="1" w:styleId="T159">
    <w:name w:val="T159"/>
    <w:link w:val="T1590"/>
    <w:qFormat/>
    <w:rPr>
      <w:rFonts w:ascii="Courier New" w:hAnsi="Courier New"/>
    </w:rPr>
  </w:style>
  <w:style w:type="character" w:customStyle="1" w:styleId="EndnoteTextChar">
    <w:name w:val="Endnote Text Char"/>
    <w:link w:val="EndnoteTextChar0"/>
    <w:qFormat/>
    <w:rPr>
      <w:sz w:val="20"/>
    </w:rPr>
  </w:style>
  <w:style w:type="character" w:customStyle="1" w:styleId="T131">
    <w:name w:val="T131"/>
    <w:link w:val="T1310"/>
    <w:qFormat/>
    <w:rPr>
      <w:rFonts w:ascii="Symbol" w:hAnsi="Symbol"/>
    </w:rPr>
  </w:style>
  <w:style w:type="character" w:customStyle="1" w:styleId="T74">
    <w:name w:val="T74"/>
    <w:link w:val="T740"/>
    <w:qFormat/>
    <w:rPr>
      <w:rFonts w:ascii="Courier New" w:hAnsi="Courier New"/>
    </w:rPr>
  </w:style>
  <w:style w:type="character" w:customStyle="1" w:styleId="1ff1">
    <w:name w:val="Текст концевой сноски1"/>
    <w:basedOn w:val="1"/>
    <w:link w:val="1ff2"/>
    <w:qFormat/>
    <w:rPr>
      <w:sz w:val="20"/>
    </w:rPr>
  </w:style>
  <w:style w:type="character" w:customStyle="1" w:styleId="T56">
    <w:name w:val="T56"/>
    <w:link w:val="T560"/>
    <w:qFormat/>
    <w:rPr>
      <w:rFonts w:ascii="Wingdings" w:hAnsi="Wingdings"/>
    </w:rPr>
  </w:style>
  <w:style w:type="character" w:customStyle="1" w:styleId="T125">
    <w:name w:val="T125"/>
    <w:link w:val="T1250"/>
    <w:qFormat/>
    <w:rPr>
      <w:rFonts w:ascii="Times New Roman" w:hAnsi="Times New Roman"/>
    </w:rPr>
  </w:style>
  <w:style w:type="character" w:customStyle="1" w:styleId="T213">
    <w:name w:val="T213"/>
    <w:link w:val="T2130"/>
    <w:qFormat/>
    <w:rPr>
      <w:rFonts w:ascii="Courier New" w:hAnsi="Courier New"/>
    </w:rPr>
  </w:style>
  <w:style w:type="character" w:customStyle="1" w:styleId="T1600">
    <w:name w:val="T160"/>
    <w:link w:val="T1601"/>
    <w:qFormat/>
    <w:rPr>
      <w:rFonts w:ascii="Wingdings" w:hAnsi="Wingdings"/>
    </w:rPr>
  </w:style>
  <w:style w:type="character" w:customStyle="1" w:styleId="T128">
    <w:name w:val="T128"/>
    <w:link w:val="T1280"/>
    <w:qFormat/>
    <w:rPr>
      <w:rFonts w:ascii="Symbol" w:hAnsi="Symbol"/>
    </w:rPr>
  </w:style>
  <w:style w:type="character" w:customStyle="1" w:styleId="1ff3">
    <w:name w:val="Абзац списка1"/>
    <w:basedOn w:val="1"/>
    <w:link w:val="1ff4"/>
    <w:qFormat/>
    <w:rPr>
      <w:sz w:val="24"/>
    </w:rPr>
  </w:style>
  <w:style w:type="character" w:customStyle="1" w:styleId="T33">
    <w:name w:val="T33"/>
    <w:link w:val="T330"/>
    <w:qFormat/>
    <w:rPr>
      <w:rFonts w:ascii="Courier New" w:hAnsi="Courier New"/>
    </w:rPr>
  </w:style>
  <w:style w:type="character" w:customStyle="1" w:styleId="T205">
    <w:name w:val="T205"/>
    <w:link w:val="T2050"/>
    <w:qFormat/>
    <w:rPr>
      <w:rFonts w:ascii="Wingdings" w:hAnsi="Wingdings"/>
    </w:rPr>
  </w:style>
  <w:style w:type="character" w:customStyle="1" w:styleId="33">
    <w:name w:val="Оглавление 3 Знак"/>
    <w:link w:val="34"/>
    <w:qFormat/>
    <w:rPr>
      <w:rFonts w:ascii="XO Thames" w:hAnsi="XO Thames"/>
      <w:sz w:val="28"/>
    </w:rPr>
  </w:style>
  <w:style w:type="character" w:customStyle="1" w:styleId="T164">
    <w:name w:val="T164"/>
    <w:link w:val="T1640"/>
    <w:qFormat/>
    <w:rPr>
      <w:rFonts w:ascii="Symbol" w:hAnsi="Symbol"/>
    </w:rPr>
  </w:style>
  <w:style w:type="character" w:customStyle="1" w:styleId="T59">
    <w:name w:val="T59"/>
    <w:link w:val="T590"/>
    <w:qFormat/>
    <w:rPr>
      <w:sz w:val="28"/>
    </w:rPr>
  </w:style>
  <w:style w:type="character" w:customStyle="1" w:styleId="T31">
    <w:name w:val="T31"/>
    <w:link w:val="T310"/>
    <w:qFormat/>
    <w:rPr>
      <w:rFonts w:ascii="Courier New" w:hAnsi="Courier New"/>
    </w:rPr>
  </w:style>
  <w:style w:type="character" w:customStyle="1" w:styleId="T144">
    <w:name w:val="T144"/>
    <w:link w:val="T1440"/>
    <w:qFormat/>
    <w:rPr>
      <w:rFonts w:ascii="Courier New" w:hAnsi="Courier New"/>
    </w:rPr>
  </w:style>
  <w:style w:type="character" w:customStyle="1" w:styleId="T123">
    <w:name w:val="T123"/>
    <w:link w:val="T1230"/>
    <w:qFormat/>
    <w:rPr>
      <w:rFonts w:ascii="Courier New" w:hAnsi="Courier New"/>
    </w:rPr>
  </w:style>
  <w:style w:type="character" w:customStyle="1" w:styleId="T186">
    <w:name w:val="T186"/>
    <w:link w:val="T1860"/>
    <w:qFormat/>
    <w:rPr>
      <w:rFonts w:ascii="Courier New" w:hAnsi="Courier New"/>
    </w:rPr>
  </w:style>
  <w:style w:type="character" w:customStyle="1" w:styleId="Heading8Char">
    <w:name w:val="Heading 8 Char"/>
    <w:link w:val="Heading8Char0"/>
    <w:qFormat/>
    <w:rPr>
      <w:rFonts w:ascii="Arial" w:hAnsi="Arial"/>
      <w:i/>
      <w:sz w:val="22"/>
    </w:rPr>
  </w:style>
  <w:style w:type="character" w:customStyle="1" w:styleId="T197">
    <w:name w:val="T197"/>
    <w:link w:val="T1970"/>
    <w:qFormat/>
    <w:rPr>
      <w:rFonts w:ascii="Times New Roman" w:hAnsi="Times New Roman"/>
    </w:rPr>
  </w:style>
  <w:style w:type="character" w:customStyle="1" w:styleId="T153">
    <w:name w:val="T153"/>
    <w:link w:val="T1530"/>
    <w:qFormat/>
    <w:rPr>
      <w:rFonts w:ascii="Courier New" w:hAnsi="Courier New"/>
    </w:rPr>
  </w:style>
  <w:style w:type="character" w:customStyle="1" w:styleId="T216">
    <w:name w:val="T216"/>
    <w:link w:val="T2160"/>
    <w:qFormat/>
    <w:rPr>
      <w:u w:val="none"/>
    </w:rPr>
  </w:style>
  <w:style w:type="character" w:customStyle="1" w:styleId="T36">
    <w:name w:val="T36"/>
    <w:link w:val="T360"/>
    <w:qFormat/>
    <w:rPr>
      <w:rFonts w:ascii="Courier New" w:hAnsi="Courier New"/>
    </w:rPr>
  </w:style>
  <w:style w:type="character" w:customStyle="1" w:styleId="T1810">
    <w:name w:val="T181"/>
    <w:link w:val="T1811"/>
    <w:qFormat/>
    <w:rPr>
      <w:rFonts w:ascii="Wingdings" w:hAnsi="Wingdings"/>
    </w:rPr>
  </w:style>
  <w:style w:type="character" w:customStyle="1" w:styleId="T191">
    <w:name w:val="T191"/>
    <w:link w:val="T1910"/>
    <w:qFormat/>
    <w:rPr>
      <w:rFonts w:ascii="Symbol" w:hAnsi="Symbol"/>
    </w:rPr>
  </w:style>
  <w:style w:type="character" w:customStyle="1" w:styleId="T2">
    <w:name w:val="T2"/>
    <w:link w:val="T20"/>
    <w:qFormat/>
    <w:rPr>
      <w:rFonts w:ascii="Wingdings" w:hAnsi="Wingdings"/>
    </w:rPr>
  </w:style>
  <w:style w:type="character" w:customStyle="1" w:styleId="91">
    <w:name w:val="Заголовок 91"/>
    <w:basedOn w:val="1"/>
    <w:link w:val="910"/>
    <w:qFormat/>
    <w:rPr>
      <w:rFonts w:ascii="Arial" w:hAnsi="Arial"/>
      <w:i/>
      <w:sz w:val="21"/>
    </w:rPr>
  </w:style>
  <w:style w:type="character" w:customStyle="1" w:styleId="T184">
    <w:name w:val="T184"/>
    <w:link w:val="T1840"/>
    <w:qFormat/>
    <w:rPr>
      <w:rFonts w:ascii="Wingdings" w:hAnsi="Wingdings"/>
    </w:rPr>
  </w:style>
  <w:style w:type="character" w:customStyle="1" w:styleId="12">
    <w:name w:val="Основной шрифт абзаца1"/>
    <w:link w:val="1ff5"/>
    <w:qFormat/>
  </w:style>
  <w:style w:type="character" w:customStyle="1" w:styleId="1ff6">
    <w:name w:val="Подзаголовок1"/>
    <w:basedOn w:val="1"/>
    <w:link w:val="1ff7"/>
    <w:qFormat/>
    <w:rPr>
      <w:sz w:val="24"/>
    </w:rPr>
  </w:style>
  <w:style w:type="character" w:customStyle="1" w:styleId="apple-converted-space">
    <w:name w:val="apple-converted-space"/>
    <w:link w:val="apple-converted-space0"/>
    <w:qFormat/>
  </w:style>
  <w:style w:type="character" w:customStyle="1" w:styleId="112">
    <w:name w:val="Заголовок 11"/>
    <w:basedOn w:val="1"/>
    <w:link w:val="113"/>
    <w:qFormat/>
    <w:rPr>
      <w:rFonts w:ascii="Arial" w:hAnsi="Arial"/>
      <w:sz w:val="40"/>
    </w:rPr>
  </w:style>
  <w:style w:type="character" w:customStyle="1" w:styleId="35">
    <w:name w:val="Большой список уровень 3 Знак"/>
    <w:link w:val="37"/>
    <w:qFormat/>
    <w:rPr>
      <w:sz w:val="26"/>
    </w:rPr>
  </w:style>
  <w:style w:type="character" w:customStyle="1" w:styleId="T146">
    <w:name w:val="T146"/>
    <w:link w:val="T1460"/>
    <w:qFormat/>
    <w:rPr>
      <w:rFonts w:ascii="Symbol" w:hAnsi="Symbol"/>
    </w:rPr>
  </w:style>
  <w:style w:type="character" w:customStyle="1" w:styleId="2f0">
    <w:name w:val="Верхний колонтитул2"/>
    <w:basedOn w:val="1"/>
    <w:link w:val="2f1"/>
    <w:qFormat/>
    <w:rPr>
      <w:sz w:val="24"/>
    </w:rPr>
  </w:style>
  <w:style w:type="character" w:customStyle="1" w:styleId="T71">
    <w:name w:val="T71"/>
    <w:link w:val="T710"/>
    <w:qFormat/>
    <w:rPr>
      <w:rFonts w:ascii="Courier New" w:hAnsi="Courier New"/>
    </w:rPr>
  </w:style>
  <w:style w:type="character" w:customStyle="1" w:styleId="T212">
    <w:name w:val="T212"/>
    <w:link w:val="T2120"/>
    <w:qFormat/>
    <w:rPr>
      <w:rFonts w:ascii="Symbol" w:hAnsi="Symbol"/>
    </w:rPr>
  </w:style>
  <w:style w:type="character" w:customStyle="1" w:styleId="T8">
    <w:name w:val="T8"/>
    <w:link w:val="T80"/>
    <w:qFormat/>
    <w:rPr>
      <w:rFonts w:ascii="Wingdings" w:hAnsi="Wingdings"/>
    </w:rPr>
  </w:style>
  <w:style w:type="character" w:customStyle="1" w:styleId="T800">
    <w:name w:val="T80"/>
    <w:link w:val="T801"/>
    <w:qFormat/>
    <w:rPr>
      <w:rFonts w:ascii="Arial" w:hAnsi="Arial"/>
    </w:rPr>
  </w:style>
  <w:style w:type="character" w:customStyle="1" w:styleId="54">
    <w:name w:val="Большой список уровень 5"/>
    <w:basedOn w:val="40"/>
    <w:link w:val="58"/>
    <w:qFormat/>
    <w:rPr>
      <w:i/>
      <w:sz w:val="26"/>
    </w:rPr>
  </w:style>
  <w:style w:type="character" w:customStyle="1" w:styleId="T14">
    <w:name w:val="T14"/>
    <w:link w:val="T140"/>
    <w:qFormat/>
    <w:rPr>
      <w:rFonts w:ascii="Symbol" w:hAnsi="Symbol"/>
    </w:rPr>
  </w:style>
  <w:style w:type="character" w:customStyle="1" w:styleId="DStyletext">
    <w:name w:val="DStyle_text"/>
    <w:link w:val="DStyletext0"/>
    <w:qFormat/>
  </w:style>
  <w:style w:type="character" w:customStyle="1" w:styleId="51">
    <w:name w:val="Заголовок 5 Знак1"/>
    <w:link w:val="5"/>
    <w:qFormat/>
    <w:rPr>
      <w:rFonts w:ascii="XO Thames" w:hAnsi="XO Thames"/>
      <w:b/>
      <w:sz w:val="22"/>
    </w:rPr>
  </w:style>
  <w:style w:type="character" w:customStyle="1" w:styleId="T68">
    <w:name w:val="T68"/>
    <w:link w:val="T680"/>
    <w:qFormat/>
    <w:rPr>
      <w:rFonts w:ascii="Courier New" w:hAnsi="Courier New"/>
    </w:rPr>
  </w:style>
  <w:style w:type="character" w:customStyle="1" w:styleId="T87">
    <w:name w:val="T87"/>
    <w:link w:val="T870"/>
    <w:qFormat/>
    <w:rPr>
      <w:rFonts w:ascii="Courier New" w:hAnsi="Courier New"/>
    </w:rPr>
  </w:style>
  <w:style w:type="character" w:customStyle="1" w:styleId="310">
    <w:name w:val="Заголовок 31"/>
    <w:basedOn w:val="1"/>
    <w:link w:val="311"/>
    <w:qFormat/>
    <w:rPr>
      <w:rFonts w:ascii="Arial" w:hAnsi="Arial"/>
      <w:sz w:val="30"/>
    </w:rPr>
  </w:style>
  <w:style w:type="character" w:customStyle="1" w:styleId="T124">
    <w:name w:val="T124"/>
    <w:link w:val="T1240"/>
    <w:qFormat/>
    <w:rPr>
      <w:rFonts w:ascii="Wingdings" w:hAnsi="Wingdings"/>
    </w:rPr>
  </w:style>
  <w:style w:type="character" w:customStyle="1" w:styleId="T23">
    <w:name w:val="T23"/>
    <w:link w:val="T230"/>
    <w:qFormat/>
    <w:rPr>
      <w:rFonts w:ascii="Courier New" w:hAnsi="Courier New"/>
    </w:rPr>
  </w:style>
  <w:style w:type="character" w:customStyle="1" w:styleId="T149">
    <w:name w:val="T149"/>
    <w:link w:val="T1490"/>
    <w:qFormat/>
    <w:rPr>
      <w:rFonts w:ascii="Symbol" w:hAnsi="Symbol"/>
    </w:rPr>
  </w:style>
  <w:style w:type="character" w:customStyle="1" w:styleId="29">
    <w:name w:val="Большой список уровень 2"/>
    <w:basedOn w:val="1"/>
    <w:link w:val="2f2"/>
    <w:qFormat/>
    <w:rPr>
      <w:sz w:val="26"/>
    </w:rPr>
  </w:style>
  <w:style w:type="character" w:customStyle="1" w:styleId="T214">
    <w:name w:val="T214"/>
    <w:link w:val="T2140"/>
    <w:qFormat/>
    <w:rPr>
      <w:rFonts w:ascii="Wingdings" w:hAnsi="Wingdings"/>
    </w:rPr>
  </w:style>
  <w:style w:type="character" w:customStyle="1" w:styleId="T90">
    <w:name w:val="T90"/>
    <w:link w:val="T900"/>
    <w:qFormat/>
    <w:rPr>
      <w:rFonts w:ascii="Courier New" w:hAnsi="Courier New"/>
    </w:rPr>
  </w:style>
  <w:style w:type="character" w:customStyle="1" w:styleId="81">
    <w:name w:val="Заголовок 81"/>
    <w:basedOn w:val="1"/>
    <w:link w:val="810"/>
    <w:qFormat/>
    <w:rPr>
      <w:rFonts w:ascii="Arial" w:hAnsi="Arial"/>
      <w:i/>
      <w:sz w:val="22"/>
    </w:rPr>
  </w:style>
  <w:style w:type="character" w:customStyle="1" w:styleId="11">
    <w:name w:val="Заголовок 1 Знак1"/>
    <w:link w:val="10"/>
    <w:qFormat/>
    <w:rPr>
      <w:rFonts w:ascii="XO Thames" w:hAnsi="XO Thames"/>
      <w:b/>
      <w:sz w:val="32"/>
    </w:rPr>
  </w:style>
  <w:style w:type="character" w:customStyle="1" w:styleId="T102">
    <w:name w:val="T102"/>
    <w:link w:val="T1020"/>
    <w:qFormat/>
    <w:rPr>
      <w:rFonts w:ascii="Courier New" w:hAnsi="Courier New"/>
    </w:rPr>
  </w:style>
  <w:style w:type="character" w:customStyle="1" w:styleId="T78">
    <w:name w:val="T78"/>
    <w:link w:val="T780"/>
    <w:qFormat/>
    <w:rPr>
      <w:rFonts w:ascii="Wingdings" w:hAnsi="Wingdings"/>
    </w:rPr>
  </w:style>
  <w:style w:type="character" w:customStyle="1" w:styleId="T141">
    <w:name w:val="T141"/>
    <w:link w:val="T1410"/>
    <w:qFormat/>
    <w:rPr>
      <w:rFonts w:ascii="Courier New" w:hAnsi="Courier New"/>
    </w:rPr>
  </w:style>
  <w:style w:type="character" w:customStyle="1" w:styleId="T76">
    <w:name w:val="T76"/>
    <w:link w:val="T760"/>
    <w:qFormat/>
    <w:rPr>
      <w:rFonts w:ascii="Symbol" w:hAnsi="Symbol"/>
    </w:rPr>
  </w:style>
  <w:style w:type="character" w:customStyle="1" w:styleId="T47">
    <w:name w:val="T47"/>
    <w:link w:val="T470"/>
    <w:qFormat/>
    <w:rPr>
      <w:rFonts w:ascii="Courier New" w:hAnsi="Courier New"/>
    </w:rPr>
  </w:style>
  <w:style w:type="character" w:customStyle="1" w:styleId="213">
    <w:name w:val="Цитата 21"/>
    <w:basedOn w:val="1"/>
    <w:link w:val="214"/>
    <w:qFormat/>
    <w:rPr>
      <w:i/>
      <w:sz w:val="24"/>
    </w:rPr>
  </w:style>
  <w:style w:type="character" w:customStyle="1" w:styleId="T130">
    <w:name w:val="T130"/>
    <w:link w:val="T1300"/>
    <w:qFormat/>
    <w:rPr>
      <w:rFonts w:ascii="Wingdings" w:hAnsi="Wingdings"/>
    </w:rPr>
  </w:style>
  <w:style w:type="character" w:customStyle="1" w:styleId="T105">
    <w:name w:val="T105"/>
    <w:link w:val="T1050"/>
    <w:qFormat/>
    <w:rPr>
      <w:rFonts w:ascii="Courier New" w:hAnsi="Courier New"/>
    </w:rPr>
  </w:style>
  <w:style w:type="character" w:styleId="afe">
    <w:name w:val="Hyperlink"/>
    <w:link w:val="2f3"/>
    <w:rPr>
      <w:color w:val="0000FF"/>
      <w:u w:val="single"/>
    </w:rPr>
  </w:style>
  <w:style w:type="character" w:customStyle="1" w:styleId="Footnote">
    <w:name w:val="Footnote"/>
    <w:link w:val="Footnote0"/>
    <w:qFormat/>
    <w:rPr>
      <w:rFonts w:ascii="XO Thames" w:hAnsi="XO Thames"/>
      <w:sz w:val="22"/>
    </w:rPr>
  </w:style>
  <w:style w:type="character" w:customStyle="1" w:styleId="T25">
    <w:name w:val="T25"/>
    <w:link w:val="T250"/>
    <w:qFormat/>
    <w:rPr>
      <w:rFonts w:ascii="Courier New" w:hAnsi="Courier New"/>
    </w:rPr>
  </w:style>
  <w:style w:type="character" w:customStyle="1" w:styleId="T1000">
    <w:name w:val="T100"/>
    <w:link w:val="T1001"/>
    <w:qFormat/>
    <w:rPr>
      <w:rFonts w:ascii="Wingdings" w:hAnsi="Wingdings"/>
    </w:rPr>
  </w:style>
  <w:style w:type="character" w:customStyle="1" w:styleId="T22">
    <w:name w:val="T22"/>
    <w:link w:val="T220"/>
    <w:qFormat/>
    <w:rPr>
      <w:rFonts w:ascii="Symbol" w:hAnsi="Symbol"/>
    </w:rPr>
  </w:style>
  <w:style w:type="character" w:customStyle="1" w:styleId="T96">
    <w:name w:val="T96"/>
    <w:link w:val="T960"/>
    <w:qFormat/>
    <w:rPr>
      <w:rFonts w:ascii="Courier New" w:hAnsi="Courier New"/>
    </w:rPr>
  </w:style>
  <w:style w:type="character" w:customStyle="1" w:styleId="T92">
    <w:name w:val="T92"/>
    <w:link w:val="T920"/>
    <w:qFormat/>
    <w:rPr>
      <w:rFonts w:ascii="Symbol" w:hAnsi="Symbol"/>
    </w:rPr>
  </w:style>
  <w:style w:type="character" w:customStyle="1" w:styleId="T300">
    <w:name w:val="T30"/>
    <w:link w:val="T301"/>
    <w:qFormat/>
    <w:rPr>
      <w:rFonts w:ascii="Symbol" w:hAnsi="Symbol"/>
    </w:rPr>
  </w:style>
  <w:style w:type="character" w:customStyle="1" w:styleId="T13">
    <w:name w:val="T13"/>
    <w:link w:val="T132"/>
    <w:qFormat/>
    <w:rPr>
      <w:rFonts w:ascii="Wingdings" w:hAnsi="Wingdings"/>
    </w:rPr>
  </w:style>
  <w:style w:type="character" w:customStyle="1" w:styleId="1ff8">
    <w:name w:val="Оглавление 1 Знак"/>
    <w:link w:val="1ff9"/>
    <w:qFormat/>
    <w:rPr>
      <w:rFonts w:ascii="XO Thames" w:hAnsi="XO Thames"/>
      <w:b/>
      <w:sz w:val="28"/>
    </w:rPr>
  </w:style>
  <w:style w:type="character" w:customStyle="1" w:styleId="512">
    <w:name w:val="Заголовок 51"/>
    <w:basedOn w:val="1"/>
    <w:link w:val="513"/>
    <w:qFormat/>
    <w:rPr>
      <w:rFonts w:ascii="Arial" w:hAnsi="Arial"/>
      <w:b/>
      <w:sz w:val="24"/>
    </w:rPr>
  </w:style>
  <w:style w:type="character" w:customStyle="1" w:styleId="T200">
    <w:name w:val="T200"/>
    <w:link w:val="T2000"/>
    <w:qFormat/>
    <w:rPr>
      <w:rFonts w:ascii="Symbol" w:hAnsi="Symbol"/>
    </w:rPr>
  </w:style>
  <w:style w:type="character" w:customStyle="1" w:styleId="T17">
    <w:name w:val="T17"/>
    <w:link w:val="T170"/>
    <w:qFormat/>
    <w:rPr>
      <w:rFonts w:ascii="Courier New" w:hAnsi="Courier New"/>
    </w:rPr>
  </w:style>
  <w:style w:type="character" w:customStyle="1" w:styleId="CaptionChar">
    <w:name w:val="Caption Char"/>
    <w:link w:val="CaptionChar0"/>
    <w:qFormat/>
  </w:style>
  <w:style w:type="character" w:customStyle="1" w:styleId="T177">
    <w:name w:val="T177"/>
    <w:link w:val="T1770"/>
    <w:qFormat/>
    <w:rPr>
      <w:rFonts w:ascii="Courier New" w:hAnsi="Courier New"/>
    </w:rPr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Heading1Char">
    <w:name w:val="Heading 1 Char"/>
    <w:link w:val="Heading1Char0"/>
    <w:qFormat/>
    <w:rPr>
      <w:rFonts w:ascii="Arial" w:hAnsi="Arial"/>
      <w:sz w:val="40"/>
    </w:rPr>
  </w:style>
  <w:style w:type="character" w:customStyle="1" w:styleId="aff">
    <w:name w:val="Отступ абзаца"/>
    <w:basedOn w:val="1"/>
    <w:link w:val="aff0"/>
    <w:qFormat/>
    <w:rPr>
      <w:sz w:val="26"/>
    </w:rPr>
  </w:style>
  <w:style w:type="character" w:customStyle="1" w:styleId="38">
    <w:name w:val="Заголовок 3 Знак"/>
    <w:link w:val="39"/>
    <w:qFormat/>
    <w:rPr>
      <w:b/>
      <w:i/>
      <w:sz w:val="26"/>
    </w:rPr>
  </w:style>
  <w:style w:type="character" w:customStyle="1" w:styleId="Internetlink">
    <w:name w:val="Internet link"/>
    <w:link w:val="Internetlink0"/>
    <w:qFormat/>
    <w:rPr>
      <w:color w:val="0000FF"/>
      <w:u w:val="single"/>
    </w:rPr>
  </w:style>
  <w:style w:type="character" w:customStyle="1" w:styleId="T129">
    <w:name w:val="T129"/>
    <w:link w:val="T1290"/>
    <w:qFormat/>
    <w:rPr>
      <w:rFonts w:ascii="Courier New" w:hAnsi="Courier New"/>
    </w:rPr>
  </w:style>
  <w:style w:type="character" w:customStyle="1" w:styleId="T202">
    <w:name w:val="T202"/>
    <w:link w:val="T2020"/>
    <w:qFormat/>
    <w:rPr>
      <w:rFonts w:ascii="Wingdings" w:hAnsi="Wingdings"/>
    </w:rPr>
  </w:style>
  <w:style w:type="character" w:customStyle="1" w:styleId="T26">
    <w:name w:val="T26"/>
    <w:link w:val="T260"/>
    <w:qFormat/>
    <w:rPr>
      <w:rFonts w:ascii="Wingdings" w:hAnsi="Wingdings"/>
    </w:rPr>
  </w:style>
  <w:style w:type="character" w:customStyle="1" w:styleId="aff1">
    <w:name w:val="Большой список маркированный"/>
    <w:basedOn w:val="1"/>
    <w:link w:val="aff2"/>
    <w:qFormat/>
    <w:rPr>
      <w:sz w:val="26"/>
    </w:rPr>
  </w:style>
  <w:style w:type="character" w:customStyle="1" w:styleId="45">
    <w:name w:val="Большой список уровень 4 + без курсива Знак"/>
    <w:link w:val="46"/>
    <w:qFormat/>
    <w:rPr>
      <w:sz w:val="26"/>
    </w:rPr>
  </w:style>
  <w:style w:type="character" w:customStyle="1" w:styleId="aff3">
    <w:name w:val="Номер строки таблицы"/>
    <w:basedOn w:val="1"/>
    <w:link w:val="aff4"/>
    <w:qFormat/>
    <w:rPr>
      <w:sz w:val="22"/>
    </w:rPr>
  </w:style>
  <w:style w:type="character" w:customStyle="1" w:styleId="T94">
    <w:name w:val="T94"/>
    <w:link w:val="T940"/>
    <w:qFormat/>
    <w:rPr>
      <w:rFonts w:ascii="Wingdings" w:hAnsi="Wingdings"/>
    </w:rPr>
  </w:style>
  <w:style w:type="character" w:customStyle="1" w:styleId="T66">
    <w:name w:val="T66"/>
    <w:link w:val="T660"/>
    <w:qFormat/>
    <w:rPr>
      <w:rFonts w:ascii="Wingdings" w:hAnsi="Wingdings"/>
    </w:rPr>
  </w:style>
  <w:style w:type="character" w:customStyle="1" w:styleId="T32">
    <w:name w:val="T32"/>
    <w:link w:val="T320"/>
    <w:qFormat/>
    <w:rPr>
      <w:rFonts w:ascii="Wingdings" w:hAnsi="Wingdings"/>
    </w:rPr>
  </w:style>
  <w:style w:type="character" w:customStyle="1" w:styleId="T29">
    <w:name w:val="T29"/>
    <w:link w:val="T290"/>
    <w:qFormat/>
    <w:rPr>
      <w:rFonts w:ascii="Wingdings" w:hAnsi="Wingdings"/>
    </w:rPr>
  </w:style>
  <w:style w:type="character" w:customStyle="1" w:styleId="T9">
    <w:name w:val="T9"/>
    <w:link w:val="T97"/>
    <w:qFormat/>
    <w:rPr>
      <w:rFonts w:ascii="Courier New" w:hAnsi="Courier New"/>
    </w:rPr>
  </w:style>
  <w:style w:type="character" w:customStyle="1" w:styleId="90">
    <w:name w:val="Оглавление 9 Знак"/>
    <w:link w:val="92"/>
    <w:qFormat/>
    <w:rPr>
      <w:rFonts w:ascii="XO Thames" w:hAnsi="XO Thames"/>
      <w:sz w:val="28"/>
    </w:rPr>
  </w:style>
  <w:style w:type="character" w:customStyle="1" w:styleId="T168">
    <w:name w:val="T168"/>
    <w:link w:val="T1680"/>
    <w:qFormat/>
    <w:rPr>
      <w:rFonts w:ascii="Courier New" w:hAnsi="Courier New"/>
    </w:rPr>
  </w:style>
  <w:style w:type="character" w:customStyle="1" w:styleId="1ffa">
    <w:name w:val="Название объекта1"/>
    <w:basedOn w:val="1"/>
    <w:link w:val="1ffb"/>
    <w:qFormat/>
    <w:rPr>
      <w:b/>
      <w:color w:val="4F81BD"/>
      <w:sz w:val="18"/>
    </w:rPr>
  </w:style>
  <w:style w:type="character" w:customStyle="1" w:styleId="T89">
    <w:name w:val="T89"/>
    <w:link w:val="T890"/>
    <w:qFormat/>
    <w:rPr>
      <w:rFonts w:ascii="Arial" w:hAnsi="Arial"/>
    </w:rPr>
  </w:style>
  <w:style w:type="character" w:customStyle="1" w:styleId="125">
    <w:name w:val="Стиль Первая строка:  125 см"/>
    <w:basedOn w:val="1"/>
    <w:link w:val="1250"/>
    <w:qFormat/>
    <w:rPr>
      <w:sz w:val="26"/>
    </w:rPr>
  </w:style>
  <w:style w:type="character" w:customStyle="1" w:styleId="T198">
    <w:name w:val="T198"/>
    <w:link w:val="T1980"/>
    <w:qFormat/>
    <w:rPr>
      <w:rFonts w:ascii="Courier New" w:hAnsi="Courier New"/>
    </w:rPr>
  </w:style>
  <w:style w:type="character" w:customStyle="1" w:styleId="65">
    <w:name w:val="Заголовок 6 Знак"/>
    <w:link w:val="66"/>
    <w:qFormat/>
    <w:rPr>
      <w:rFonts w:ascii="Trebuchet MS" w:hAnsi="Trebuchet MS"/>
      <w:i/>
      <w:color w:val="666666"/>
      <w:sz w:val="26"/>
    </w:rPr>
  </w:style>
  <w:style w:type="character" w:customStyle="1" w:styleId="aff5">
    <w:name w:val="Текст выноски Знак"/>
    <w:link w:val="aff6"/>
    <w:qFormat/>
    <w:rPr>
      <w:rFonts w:ascii="Segoe UI" w:hAnsi="Segoe UI"/>
      <w:sz w:val="18"/>
    </w:rPr>
  </w:style>
  <w:style w:type="character" w:customStyle="1" w:styleId="T122">
    <w:name w:val="T122"/>
    <w:link w:val="T1220"/>
    <w:qFormat/>
    <w:rPr>
      <w:rFonts w:ascii="Symbol" w:hAnsi="Symbol"/>
    </w:rPr>
  </w:style>
  <w:style w:type="character" w:customStyle="1" w:styleId="420">
    <w:name w:val="Заголовок 42"/>
    <w:basedOn w:val="1"/>
    <w:link w:val="421"/>
    <w:qFormat/>
    <w:rPr>
      <w:rFonts w:ascii="Trebuchet MS" w:hAnsi="Trebuchet MS"/>
      <w:color w:val="666666"/>
      <w:sz w:val="26"/>
      <w:u w:val="single"/>
    </w:rPr>
  </w:style>
  <w:style w:type="character" w:customStyle="1" w:styleId="361">
    <w:name w:val="Стиль Большой список уровень 3 + полужирный курсив Перед:  6 пт"/>
    <w:basedOn w:val="30"/>
    <w:link w:val="362"/>
    <w:qFormat/>
    <w:rPr>
      <w:b/>
      <w:i/>
      <w:sz w:val="26"/>
    </w:rPr>
  </w:style>
  <w:style w:type="character" w:customStyle="1" w:styleId="T166">
    <w:name w:val="T166"/>
    <w:link w:val="T1660"/>
    <w:qFormat/>
    <w:rPr>
      <w:rFonts w:ascii="Wingdings" w:hAnsi="Wingdings"/>
    </w:rPr>
  </w:style>
  <w:style w:type="character" w:customStyle="1" w:styleId="T155">
    <w:name w:val="T155"/>
    <w:link w:val="T1550"/>
    <w:qFormat/>
    <w:rPr>
      <w:rFonts w:ascii="Symbol" w:hAnsi="Symbol"/>
    </w:rPr>
  </w:style>
  <w:style w:type="character" w:customStyle="1" w:styleId="T73">
    <w:name w:val="T73"/>
    <w:link w:val="T730"/>
    <w:qFormat/>
    <w:rPr>
      <w:rFonts w:ascii="Symbol" w:hAnsi="Symbol"/>
    </w:rPr>
  </w:style>
  <w:style w:type="character" w:customStyle="1" w:styleId="1ffc">
    <w:name w:val="Большой список уровень 1"/>
    <w:basedOn w:val="1"/>
    <w:link w:val="1ffd"/>
    <w:qFormat/>
    <w:rPr>
      <w:b/>
      <w:caps/>
      <w:sz w:val="26"/>
    </w:rPr>
  </w:style>
  <w:style w:type="character" w:customStyle="1" w:styleId="aff7">
    <w:name w:val="Текст примечания Знак"/>
    <w:basedOn w:val="12"/>
    <w:link w:val="aff8"/>
    <w:qFormat/>
  </w:style>
  <w:style w:type="character" w:customStyle="1" w:styleId="T193">
    <w:name w:val="T193"/>
    <w:link w:val="T1930"/>
    <w:qFormat/>
    <w:rPr>
      <w:rFonts w:ascii="Wingdings" w:hAnsi="Wingdings"/>
    </w:rPr>
  </w:style>
  <w:style w:type="character" w:customStyle="1" w:styleId="aff9">
    <w:name w:val="Подзаголовок Знак"/>
    <w:link w:val="affa"/>
    <w:qFormat/>
    <w:rPr>
      <w:rFonts w:ascii="Trebuchet MS" w:hAnsi="Trebuchet MS"/>
      <w:i/>
      <w:color w:val="666666"/>
      <w:sz w:val="26"/>
    </w:rPr>
  </w:style>
  <w:style w:type="character" w:customStyle="1" w:styleId="T174">
    <w:name w:val="T174"/>
    <w:link w:val="T1740"/>
    <w:qFormat/>
    <w:rPr>
      <w:rFonts w:ascii="Courier New" w:hAnsi="Courier New"/>
    </w:rPr>
  </w:style>
  <w:style w:type="character" w:customStyle="1" w:styleId="T189">
    <w:name w:val="T189"/>
    <w:link w:val="T1890"/>
    <w:qFormat/>
    <w:rPr>
      <w:rFonts w:ascii="Courier New" w:hAnsi="Courier New"/>
    </w:rPr>
  </w:style>
  <w:style w:type="character" w:customStyle="1" w:styleId="IntenseQuoteChar">
    <w:name w:val="Intense Quote Char"/>
    <w:link w:val="IntenseQuoteChar0"/>
    <w:qFormat/>
    <w:rPr>
      <w:i/>
    </w:rPr>
  </w:style>
  <w:style w:type="character" w:customStyle="1" w:styleId="T54">
    <w:name w:val="T54"/>
    <w:link w:val="T540"/>
    <w:qFormat/>
    <w:rPr>
      <w:rFonts w:ascii="Symbol" w:hAnsi="Symbol"/>
    </w:rPr>
  </w:style>
  <w:style w:type="character" w:customStyle="1" w:styleId="affb">
    <w:name w:val="Верхний колонтитул Знак"/>
    <w:link w:val="affc"/>
    <w:uiPriority w:val="99"/>
    <w:qFormat/>
    <w:rPr>
      <w:sz w:val="24"/>
    </w:rPr>
  </w:style>
  <w:style w:type="character" w:customStyle="1" w:styleId="Heading2Char">
    <w:name w:val="Heading 2 Char"/>
    <w:link w:val="Heading2Char0"/>
    <w:qFormat/>
    <w:rPr>
      <w:rFonts w:ascii="Arial" w:hAnsi="Arial"/>
      <w:sz w:val="34"/>
    </w:rPr>
  </w:style>
  <w:style w:type="character" w:customStyle="1" w:styleId="80">
    <w:name w:val="Оглавление 8 Знак"/>
    <w:link w:val="82"/>
    <w:qFormat/>
    <w:rPr>
      <w:rFonts w:ascii="XO Thames" w:hAnsi="XO Thames"/>
      <w:sz w:val="28"/>
    </w:rPr>
  </w:style>
  <w:style w:type="character" w:customStyle="1" w:styleId="412">
    <w:name w:val="Заголовок 41"/>
    <w:basedOn w:val="1"/>
    <w:link w:val="413"/>
    <w:qFormat/>
    <w:rPr>
      <w:rFonts w:ascii="Arial" w:hAnsi="Arial"/>
      <w:b/>
      <w:sz w:val="26"/>
    </w:rPr>
  </w:style>
  <w:style w:type="character" w:customStyle="1" w:styleId="312">
    <w:name w:val="Оглавление 31"/>
    <w:basedOn w:val="1"/>
    <w:link w:val="313"/>
    <w:qFormat/>
    <w:rPr>
      <w:sz w:val="24"/>
    </w:rPr>
  </w:style>
  <w:style w:type="character" w:customStyle="1" w:styleId="47">
    <w:name w:val="Большой список уровень 4"/>
    <w:basedOn w:val="30"/>
    <w:link w:val="48"/>
    <w:qFormat/>
    <w:rPr>
      <w:sz w:val="26"/>
    </w:rPr>
  </w:style>
  <w:style w:type="character" w:customStyle="1" w:styleId="Heading7Char">
    <w:name w:val="Heading 7 Char"/>
    <w:link w:val="Heading7Char0"/>
    <w:qFormat/>
    <w:rPr>
      <w:rFonts w:ascii="Arial" w:hAnsi="Arial"/>
      <w:b/>
      <w:i/>
      <w:sz w:val="22"/>
    </w:rPr>
  </w:style>
  <w:style w:type="character" w:customStyle="1" w:styleId="1ffe">
    <w:name w:val="Основной текст с отступом1"/>
    <w:basedOn w:val="1"/>
    <w:link w:val="1fff"/>
    <w:qFormat/>
    <w:rPr>
      <w:sz w:val="24"/>
    </w:rPr>
  </w:style>
  <w:style w:type="character" w:customStyle="1" w:styleId="Heading4Char">
    <w:name w:val="Heading 4 Char"/>
    <w:link w:val="Heading4Char0"/>
    <w:qFormat/>
    <w:rPr>
      <w:rFonts w:ascii="Arial" w:hAnsi="Arial"/>
      <w:b/>
      <w:sz w:val="26"/>
    </w:rPr>
  </w:style>
  <w:style w:type="character" w:customStyle="1" w:styleId="affd">
    <w:name w:val="Гипертекстовая ссылка"/>
    <w:link w:val="affe"/>
    <w:qFormat/>
    <w:rPr>
      <w:color w:val="106BBE"/>
    </w:rPr>
  </w:style>
  <w:style w:type="character" w:customStyle="1" w:styleId="T48">
    <w:name w:val="T48"/>
    <w:link w:val="T480"/>
    <w:qFormat/>
    <w:rPr>
      <w:rFonts w:ascii="Wingdings" w:hAnsi="Wingdings"/>
    </w:rPr>
  </w:style>
  <w:style w:type="character" w:customStyle="1" w:styleId="T84">
    <w:name w:val="T84"/>
    <w:link w:val="T840"/>
    <w:qFormat/>
    <w:rPr>
      <w:rFonts w:ascii="Courier New" w:hAnsi="Courier New"/>
    </w:rPr>
  </w:style>
  <w:style w:type="character" w:customStyle="1" w:styleId="320">
    <w:name w:val="Заголовок 32"/>
    <w:basedOn w:val="1"/>
    <w:link w:val="321"/>
    <w:qFormat/>
    <w:rPr>
      <w:b/>
      <w:i/>
      <w:sz w:val="26"/>
    </w:rPr>
  </w:style>
  <w:style w:type="character" w:customStyle="1" w:styleId="T139">
    <w:name w:val="T139"/>
    <w:link w:val="T1390"/>
    <w:qFormat/>
    <w:rPr>
      <w:rFonts w:ascii="Wingdings" w:hAnsi="Wingdings"/>
    </w:rPr>
  </w:style>
  <w:style w:type="character" w:customStyle="1" w:styleId="T109">
    <w:name w:val="T109"/>
    <w:link w:val="T1090"/>
    <w:qFormat/>
    <w:rPr>
      <w:rFonts w:ascii="Wingdings" w:hAnsi="Wingdings"/>
    </w:rPr>
  </w:style>
  <w:style w:type="character" w:customStyle="1" w:styleId="T62">
    <w:name w:val="T62"/>
    <w:link w:val="T620"/>
    <w:qFormat/>
    <w:rPr>
      <w:rFonts w:ascii="Courier New" w:hAnsi="Courier New"/>
    </w:rPr>
  </w:style>
  <w:style w:type="character" w:customStyle="1" w:styleId="T215">
    <w:name w:val="T215"/>
    <w:link w:val="T2150"/>
    <w:qFormat/>
    <w:rPr>
      <w:u w:val="none"/>
    </w:rPr>
  </w:style>
  <w:style w:type="character" w:customStyle="1" w:styleId="T203">
    <w:name w:val="T203"/>
    <w:link w:val="T2030"/>
    <w:qFormat/>
    <w:rPr>
      <w:rFonts w:ascii="Symbol" w:hAnsi="Symbol"/>
    </w:rPr>
  </w:style>
  <w:style w:type="character" w:customStyle="1" w:styleId="711">
    <w:name w:val="Оглавление 71"/>
    <w:basedOn w:val="1"/>
    <w:link w:val="712"/>
    <w:qFormat/>
    <w:rPr>
      <w:sz w:val="24"/>
    </w:rPr>
  </w:style>
  <w:style w:type="character" w:customStyle="1" w:styleId="afff">
    <w:name w:val="Тема примечания Знак"/>
    <w:link w:val="afff0"/>
    <w:qFormat/>
    <w:rPr>
      <w:b/>
    </w:rPr>
  </w:style>
  <w:style w:type="character" w:customStyle="1" w:styleId="T2100">
    <w:name w:val="T210"/>
    <w:link w:val="T2101"/>
    <w:qFormat/>
    <w:rPr>
      <w:rFonts w:ascii="Courier New" w:hAnsi="Courier New"/>
    </w:rPr>
  </w:style>
  <w:style w:type="character" w:customStyle="1" w:styleId="49">
    <w:name w:val="Заголовок 4 Знак"/>
    <w:link w:val="4a"/>
    <w:qFormat/>
    <w:rPr>
      <w:rFonts w:ascii="Trebuchet MS" w:hAnsi="Trebuchet MS"/>
      <w:color w:val="666666"/>
      <w:sz w:val="26"/>
      <w:u w:val="single"/>
    </w:rPr>
  </w:style>
  <w:style w:type="character" w:customStyle="1" w:styleId="T178">
    <w:name w:val="T178"/>
    <w:link w:val="T1780"/>
    <w:qFormat/>
    <w:rPr>
      <w:rFonts w:ascii="Wingdings" w:hAnsi="Wingdings"/>
    </w:rPr>
  </w:style>
  <w:style w:type="character" w:customStyle="1" w:styleId="120">
    <w:name w:val="Заголовок 12"/>
    <w:basedOn w:val="1"/>
    <w:link w:val="121"/>
    <w:qFormat/>
    <w:rPr>
      <w:spacing w:val="20"/>
      <w:sz w:val="28"/>
    </w:rPr>
  </w:style>
  <w:style w:type="character" w:customStyle="1" w:styleId="T101">
    <w:name w:val="T101"/>
    <w:link w:val="T1010"/>
    <w:qFormat/>
    <w:rPr>
      <w:rFonts w:ascii="Symbol" w:hAnsi="Symbol"/>
    </w:rPr>
  </w:style>
  <w:style w:type="character" w:customStyle="1" w:styleId="T63">
    <w:name w:val="T63"/>
    <w:link w:val="T630"/>
    <w:qFormat/>
    <w:rPr>
      <w:rFonts w:ascii="Wingdings" w:hAnsi="Wingdings"/>
    </w:rPr>
  </w:style>
  <w:style w:type="character" w:customStyle="1" w:styleId="T152">
    <w:name w:val="T152"/>
    <w:link w:val="T1520"/>
    <w:qFormat/>
    <w:rPr>
      <w:rFonts w:ascii="Times New Roman" w:hAnsi="Times New Roman"/>
    </w:rPr>
  </w:style>
  <w:style w:type="character" w:customStyle="1" w:styleId="T142">
    <w:name w:val="T142"/>
    <w:link w:val="T1420"/>
    <w:qFormat/>
    <w:rPr>
      <w:rFonts w:ascii="Wingdings" w:hAnsi="Wingdings"/>
    </w:rPr>
  </w:style>
  <w:style w:type="character" w:customStyle="1" w:styleId="1fff0">
    <w:name w:val="Верхний колонтитул1"/>
    <w:basedOn w:val="1"/>
    <w:link w:val="1fff1"/>
    <w:qFormat/>
    <w:rPr>
      <w:sz w:val="24"/>
    </w:rPr>
  </w:style>
  <w:style w:type="character" w:customStyle="1" w:styleId="afff1">
    <w:name w:val="Абзац названия документа Знак"/>
    <w:link w:val="afff2"/>
    <w:qFormat/>
    <w:rPr>
      <w:sz w:val="26"/>
    </w:rPr>
  </w:style>
  <w:style w:type="character" w:customStyle="1" w:styleId="T195">
    <w:name w:val="T195"/>
    <w:link w:val="T1950"/>
    <w:qFormat/>
    <w:rPr>
      <w:rFonts w:ascii="Courier New" w:hAnsi="Courier New"/>
    </w:rPr>
  </w:style>
  <w:style w:type="character" w:customStyle="1" w:styleId="T156">
    <w:name w:val="T156"/>
    <w:link w:val="T1560"/>
    <w:qFormat/>
    <w:rPr>
      <w:rFonts w:ascii="Courier New" w:hAnsi="Courier New"/>
    </w:rPr>
  </w:style>
  <w:style w:type="character" w:customStyle="1" w:styleId="67">
    <w:name w:val="Большой список уровень 6"/>
    <w:basedOn w:val="54"/>
    <w:link w:val="68"/>
    <w:qFormat/>
    <w:rPr>
      <w:i w:val="0"/>
      <w:sz w:val="26"/>
    </w:rPr>
  </w:style>
  <w:style w:type="character" w:customStyle="1" w:styleId="59">
    <w:name w:val="Оглавление 5 Знак"/>
    <w:link w:val="5a"/>
    <w:qFormat/>
    <w:rPr>
      <w:rFonts w:ascii="XO Thames" w:hAnsi="XO Thames"/>
      <w:sz w:val="28"/>
    </w:rPr>
  </w:style>
  <w:style w:type="character" w:customStyle="1" w:styleId="1fff2">
    <w:name w:val="Перечень рисунков1"/>
    <w:basedOn w:val="1"/>
    <w:link w:val="1fff3"/>
    <w:qFormat/>
    <w:rPr>
      <w:sz w:val="24"/>
    </w:rPr>
  </w:style>
  <w:style w:type="character" w:customStyle="1" w:styleId="T179">
    <w:name w:val="T179"/>
    <w:link w:val="T1790"/>
    <w:qFormat/>
    <w:rPr>
      <w:rFonts w:ascii="Times New Roman" w:hAnsi="Times New Roman"/>
    </w:rPr>
  </w:style>
  <w:style w:type="character" w:customStyle="1" w:styleId="T171">
    <w:name w:val="T171"/>
    <w:link w:val="T1710"/>
    <w:qFormat/>
    <w:rPr>
      <w:rFonts w:ascii="Courier New" w:hAnsi="Courier New"/>
    </w:rPr>
  </w:style>
  <w:style w:type="character" w:customStyle="1" w:styleId="afff3">
    <w:name w:val="Отступы элементов списка Знак"/>
    <w:link w:val="afff4"/>
    <w:qFormat/>
    <w:rPr>
      <w:sz w:val="26"/>
    </w:rPr>
  </w:style>
  <w:style w:type="character" w:customStyle="1" w:styleId="T1">
    <w:name w:val="T1"/>
    <w:link w:val="T19"/>
    <w:qFormat/>
    <w:rPr>
      <w:rFonts w:ascii="Courier New" w:hAnsi="Courier New"/>
    </w:rPr>
  </w:style>
  <w:style w:type="character" w:customStyle="1" w:styleId="T137">
    <w:name w:val="T137"/>
    <w:link w:val="T1370"/>
    <w:qFormat/>
    <w:rPr>
      <w:rFonts w:ascii="Symbol" w:hAnsi="Symbol"/>
    </w:rPr>
  </w:style>
  <w:style w:type="character" w:customStyle="1" w:styleId="T161">
    <w:name w:val="T161"/>
    <w:link w:val="T1610"/>
    <w:qFormat/>
    <w:rPr>
      <w:rFonts w:ascii="Times New Roman" w:hAnsi="Times New Roman"/>
    </w:rPr>
  </w:style>
  <w:style w:type="character" w:customStyle="1" w:styleId="T85">
    <w:name w:val="T85"/>
    <w:link w:val="T850"/>
    <w:qFormat/>
    <w:rPr>
      <w:rFonts w:ascii="Wingdings" w:hAnsi="Wingdings"/>
    </w:rPr>
  </w:style>
  <w:style w:type="character" w:customStyle="1" w:styleId="T1700">
    <w:name w:val="T170"/>
    <w:link w:val="T1701"/>
    <w:qFormat/>
    <w:rPr>
      <w:rFonts w:ascii="Times New Roman" w:hAnsi="Times New Roman"/>
    </w:rPr>
  </w:style>
  <w:style w:type="character" w:customStyle="1" w:styleId="T82">
    <w:name w:val="T82"/>
    <w:link w:val="T820"/>
    <w:qFormat/>
    <w:rPr>
      <w:rFonts w:ascii="Wingdings" w:hAnsi="Wingdings"/>
    </w:rPr>
  </w:style>
  <w:style w:type="character" w:customStyle="1" w:styleId="T970">
    <w:name w:val="T97"/>
    <w:link w:val="T971"/>
    <w:qFormat/>
    <w:rPr>
      <w:rFonts w:ascii="Wingdings" w:hAnsi="Wingdings"/>
    </w:rPr>
  </w:style>
  <w:style w:type="character" w:customStyle="1" w:styleId="T52">
    <w:name w:val="T52"/>
    <w:link w:val="T520"/>
    <w:qFormat/>
    <w:rPr>
      <w:rFonts w:ascii="Courier New" w:hAnsi="Courier New"/>
    </w:rPr>
  </w:style>
  <w:style w:type="character" w:customStyle="1" w:styleId="T35">
    <w:name w:val="T35"/>
    <w:link w:val="T350"/>
    <w:qFormat/>
    <w:rPr>
      <w:rFonts w:ascii="Symbol" w:hAnsi="Symbol"/>
    </w:rPr>
  </w:style>
  <w:style w:type="character" w:customStyle="1" w:styleId="T116">
    <w:name w:val="T116"/>
    <w:link w:val="T1160"/>
    <w:qFormat/>
    <w:rPr>
      <w:rFonts w:ascii="Arial" w:hAnsi="Arial"/>
    </w:rPr>
  </w:style>
  <w:style w:type="character" w:customStyle="1" w:styleId="T106">
    <w:name w:val="T106"/>
    <w:link w:val="T1060"/>
    <w:qFormat/>
    <w:rPr>
      <w:rFonts w:ascii="Wingdings" w:hAnsi="Wingdings"/>
    </w:rPr>
  </w:style>
  <w:style w:type="character" w:customStyle="1" w:styleId="T182">
    <w:name w:val="T182"/>
    <w:link w:val="T1820"/>
    <w:qFormat/>
    <w:rPr>
      <w:rFonts w:ascii="Symbol" w:hAnsi="Symbol"/>
    </w:rPr>
  </w:style>
  <w:style w:type="character" w:customStyle="1" w:styleId="T34">
    <w:name w:val="T34"/>
    <w:link w:val="T340"/>
    <w:qFormat/>
    <w:rPr>
      <w:rFonts w:ascii="Wingdings" w:hAnsi="Wingdings"/>
    </w:rPr>
  </w:style>
  <w:style w:type="character" w:customStyle="1" w:styleId="T135">
    <w:name w:val="T135"/>
    <w:link w:val="T1350"/>
    <w:qFormat/>
    <w:rPr>
      <w:rFonts w:ascii="Courier New" w:hAnsi="Courier New"/>
    </w:rPr>
  </w:style>
  <w:style w:type="character" w:customStyle="1" w:styleId="2f4">
    <w:name w:val="Большой список уровень 2 заголовок"/>
    <w:basedOn w:val="29"/>
    <w:link w:val="2f5"/>
    <w:qFormat/>
    <w:rPr>
      <w:b/>
      <w:sz w:val="26"/>
    </w:rPr>
  </w:style>
  <w:style w:type="character" w:customStyle="1" w:styleId="1fff4">
    <w:name w:val="Нумерованный заголовок 1"/>
    <w:basedOn w:val="1"/>
    <w:link w:val="1fff5"/>
    <w:qFormat/>
    <w:rPr>
      <w:b/>
      <w:sz w:val="26"/>
    </w:rPr>
  </w:style>
  <w:style w:type="character" w:customStyle="1" w:styleId="T83">
    <w:name w:val="T83"/>
    <w:link w:val="T830"/>
    <w:qFormat/>
    <w:rPr>
      <w:rFonts w:ascii="Symbol" w:hAnsi="Symbol"/>
    </w:rPr>
  </w:style>
  <w:style w:type="character" w:customStyle="1" w:styleId="T169">
    <w:name w:val="T169"/>
    <w:link w:val="T1690"/>
    <w:qFormat/>
    <w:rPr>
      <w:rFonts w:ascii="Wingdings" w:hAnsi="Wingdings"/>
    </w:rPr>
  </w:style>
  <w:style w:type="character" w:customStyle="1" w:styleId="T86">
    <w:name w:val="T86"/>
    <w:link w:val="T860"/>
    <w:qFormat/>
    <w:rPr>
      <w:rFonts w:ascii="Symbol" w:hAnsi="Symbol"/>
    </w:rPr>
  </w:style>
  <w:style w:type="character" w:customStyle="1" w:styleId="1fff6">
    <w:name w:val="Без интервала1"/>
    <w:basedOn w:val="DStyleparagraph"/>
    <w:link w:val="1fff7"/>
    <w:qFormat/>
  </w:style>
  <w:style w:type="character" w:customStyle="1" w:styleId="Heading6Char">
    <w:name w:val="Heading 6 Char"/>
    <w:link w:val="Heading6Char0"/>
    <w:qFormat/>
    <w:rPr>
      <w:rFonts w:ascii="Arial" w:hAnsi="Arial"/>
      <w:b/>
      <w:sz w:val="22"/>
    </w:rPr>
  </w:style>
  <w:style w:type="character" w:customStyle="1" w:styleId="1fff8">
    <w:name w:val="Подзаголовок Знак1"/>
    <w:link w:val="afff5"/>
    <w:qFormat/>
    <w:rPr>
      <w:rFonts w:ascii="XO Thames" w:hAnsi="XO Thames"/>
      <w:i/>
      <w:sz w:val="24"/>
    </w:rPr>
  </w:style>
  <w:style w:type="character" w:customStyle="1" w:styleId="s10">
    <w:name w:val="s_10"/>
    <w:link w:val="s100"/>
    <w:qFormat/>
  </w:style>
  <w:style w:type="character" w:customStyle="1" w:styleId="T190">
    <w:name w:val="T19"/>
    <w:link w:val="T19a"/>
    <w:qFormat/>
    <w:rPr>
      <w:rFonts w:ascii="Symbol" w:hAnsi="Symbol"/>
    </w:rPr>
  </w:style>
  <w:style w:type="character" w:customStyle="1" w:styleId="4b">
    <w:name w:val="Стиль Большой список уровень 4 + Синий"/>
    <w:basedOn w:val="40"/>
    <w:link w:val="4c"/>
    <w:qFormat/>
    <w:rPr>
      <w:i/>
      <w:sz w:val="26"/>
    </w:rPr>
  </w:style>
  <w:style w:type="character" w:customStyle="1" w:styleId="1fff9">
    <w:name w:val="Верхний колонтитул Знак1"/>
    <w:basedOn w:val="1"/>
    <w:link w:val="afff6"/>
    <w:qFormat/>
    <w:rPr>
      <w:sz w:val="24"/>
    </w:rPr>
  </w:style>
  <w:style w:type="character" w:customStyle="1" w:styleId="T157">
    <w:name w:val="T157"/>
    <w:link w:val="T1570"/>
    <w:qFormat/>
    <w:rPr>
      <w:rFonts w:ascii="Wingdings" w:hAnsi="Wingdings"/>
    </w:rPr>
  </w:style>
  <w:style w:type="character" w:customStyle="1" w:styleId="T209">
    <w:name w:val="T209"/>
    <w:link w:val="T2090"/>
    <w:qFormat/>
    <w:rPr>
      <w:rFonts w:ascii="Symbol" w:hAnsi="Symbol"/>
    </w:rPr>
  </w:style>
  <w:style w:type="character" w:customStyle="1" w:styleId="HeaderChar">
    <w:name w:val="Header Char"/>
    <w:link w:val="HeaderChar0"/>
    <w:qFormat/>
  </w:style>
  <w:style w:type="character" w:customStyle="1" w:styleId="T24">
    <w:name w:val="T24"/>
    <w:link w:val="T240"/>
    <w:qFormat/>
    <w:rPr>
      <w:rFonts w:ascii="Wingdings" w:hAnsi="Wingdings"/>
    </w:rPr>
  </w:style>
  <w:style w:type="character" w:customStyle="1" w:styleId="1fffa">
    <w:name w:val="Знак концевой сноски1"/>
    <w:link w:val="1fffb"/>
    <w:qFormat/>
    <w:rPr>
      <w:vertAlign w:val="superscript"/>
    </w:rPr>
  </w:style>
  <w:style w:type="character" w:customStyle="1" w:styleId="T79">
    <w:name w:val="T79"/>
    <w:link w:val="T790"/>
    <w:qFormat/>
    <w:rPr>
      <w:u w:val="none"/>
    </w:rPr>
  </w:style>
  <w:style w:type="character" w:customStyle="1" w:styleId="T4">
    <w:name w:val="T4"/>
    <w:link w:val="T42"/>
    <w:qFormat/>
    <w:rPr>
      <w:rFonts w:ascii="Courier New" w:hAnsi="Courier New"/>
    </w:rPr>
  </w:style>
  <w:style w:type="character" w:customStyle="1" w:styleId="T77">
    <w:name w:val="T77"/>
    <w:link w:val="T770"/>
    <w:qFormat/>
    <w:rPr>
      <w:rFonts w:ascii="Courier New" w:hAnsi="Courier New"/>
    </w:rPr>
  </w:style>
  <w:style w:type="character" w:customStyle="1" w:styleId="T133">
    <w:name w:val="T133"/>
    <w:link w:val="T1330"/>
    <w:qFormat/>
    <w:rPr>
      <w:rFonts w:ascii="Wingdings" w:hAnsi="Wingdings"/>
    </w:rPr>
  </w:style>
  <w:style w:type="character" w:customStyle="1" w:styleId="215">
    <w:name w:val="Оглавление 21"/>
    <w:basedOn w:val="1"/>
    <w:link w:val="216"/>
    <w:qFormat/>
    <w:rPr>
      <w:sz w:val="24"/>
    </w:rPr>
  </w:style>
  <w:style w:type="character" w:customStyle="1" w:styleId="520">
    <w:name w:val="Заголовок 52"/>
    <w:basedOn w:val="1"/>
    <w:link w:val="521"/>
    <w:qFormat/>
    <w:rPr>
      <w:rFonts w:ascii="Trebuchet MS" w:hAnsi="Trebuchet MS"/>
      <w:color w:val="666666"/>
      <w:sz w:val="26"/>
    </w:rPr>
  </w:style>
  <w:style w:type="character" w:customStyle="1" w:styleId="afff7">
    <w:name w:val="Заголовок Знак"/>
    <w:link w:val="afff8"/>
    <w:qFormat/>
    <w:rPr>
      <w:rFonts w:ascii="XO Thames" w:hAnsi="XO Thames"/>
      <w:b/>
      <w:caps/>
      <w:sz w:val="40"/>
    </w:rPr>
  </w:style>
  <w:style w:type="character" w:customStyle="1" w:styleId="T1900">
    <w:name w:val="T190"/>
    <w:link w:val="T1901"/>
    <w:qFormat/>
    <w:rPr>
      <w:rFonts w:ascii="Wingdings" w:hAnsi="Wingdings"/>
    </w:rPr>
  </w:style>
  <w:style w:type="character" w:customStyle="1" w:styleId="T5">
    <w:name w:val="T5"/>
    <w:link w:val="T55"/>
    <w:qFormat/>
    <w:rPr>
      <w:rFonts w:ascii="Wingdings" w:hAnsi="Wingdings"/>
    </w:rPr>
  </w:style>
  <w:style w:type="character" w:customStyle="1" w:styleId="T49">
    <w:name w:val="T49"/>
    <w:link w:val="T490"/>
    <w:qFormat/>
    <w:rPr>
      <w:rFonts w:ascii="Courier New" w:hAnsi="Courier New"/>
    </w:rPr>
  </w:style>
  <w:style w:type="character" w:customStyle="1" w:styleId="41">
    <w:name w:val="Заголовок 4 Знак1"/>
    <w:link w:val="4"/>
    <w:qFormat/>
    <w:rPr>
      <w:rFonts w:ascii="XO Thames" w:hAnsi="XO Thames"/>
      <w:b/>
      <w:sz w:val="24"/>
    </w:rPr>
  </w:style>
  <w:style w:type="character" w:customStyle="1" w:styleId="T1400">
    <w:name w:val="T140"/>
    <w:link w:val="T1401"/>
    <w:qFormat/>
    <w:rPr>
      <w:rFonts w:ascii="Symbol" w:hAnsi="Symbol"/>
    </w:rPr>
  </w:style>
  <w:style w:type="character" w:customStyle="1" w:styleId="T1200">
    <w:name w:val="T120"/>
    <w:link w:val="T1201"/>
    <w:qFormat/>
    <w:rPr>
      <w:rFonts w:ascii="Courier New" w:hAnsi="Courier New"/>
    </w:rPr>
  </w:style>
  <w:style w:type="character" w:customStyle="1" w:styleId="T1320">
    <w:name w:val="T132"/>
    <w:link w:val="T1321"/>
    <w:qFormat/>
    <w:rPr>
      <w:rFonts w:ascii="Courier New" w:hAnsi="Courier New"/>
    </w:rPr>
  </w:style>
  <w:style w:type="character" w:customStyle="1" w:styleId="T45">
    <w:name w:val="T45"/>
    <w:link w:val="T450"/>
    <w:qFormat/>
    <w:rPr>
      <w:rFonts w:ascii="Wingdings" w:hAnsi="Wingdings"/>
    </w:rPr>
  </w:style>
  <w:style w:type="character" w:customStyle="1" w:styleId="T148">
    <w:name w:val="T148"/>
    <w:link w:val="T1480"/>
    <w:qFormat/>
    <w:rPr>
      <w:rFonts w:ascii="Wingdings" w:hAnsi="Wingdings"/>
    </w:rPr>
  </w:style>
  <w:style w:type="character" w:customStyle="1" w:styleId="811">
    <w:name w:val="Оглавление 81"/>
    <w:basedOn w:val="1"/>
    <w:link w:val="812"/>
    <w:qFormat/>
    <w:rPr>
      <w:sz w:val="24"/>
    </w:rPr>
  </w:style>
  <w:style w:type="character" w:customStyle="1" w:styleId="T134">
    <w:name w:val="T134"/>
    <w:link w:val="T1340"/>
    <w:qFormat/>
    <w:rPr>
      <w:rFonts w:ascii="Times New Roman" w:hAnsi="Times New Roman"/>
    </w:rPr>
  </w:style>
  <w:style w:type="character" w:customStyle="1" w:styleId="DStyleparagraph">
    <w:name w:val="DStyle_paragraph"/>
    <w:link w:val="DStyleparagraph0"/>
    <w:qFormat/>
  </w:style>
  <w:style w:type="character" w:customStyle="1" w:styleId="T1100">
    <w:name w:val="T110"/>
    <w:link w:val="T1101"/>
    <w:qFormat/>
    <w:rPr>
      <w:rFonts w:ascii="Symbol" w:hAnsi="Symbol"/>
    </w:rPr>
  </w:style>
  <w:style w:type="character" w:customStyle="1" w:styleId="T167">
    <w:name w:val="T167"/>
    <w:link w:val="T1670"/>
    <w:qFormat/>
    <w:rPr>
      <w:rFonts w:ascii="Symbol" w:hAnsi="Symbol"/>
    </w:rPr>
  </w:style>
  <w:style w:type="character" w:customStyle="1" w:styleId="T183">
    <w:name w:val="T183"/>
    <w:link w:val="T1830"/>
    <w:qFormat/>
    <w:rPr>
      <w:rFonts w:ascii="Courier New" w:hAnsi="Courier New"/>
    </w:rPr>
  </w:style>
  <w:style w:type="character" w:customStyle="1" w:styleId="T103">
    <w:name w:val="T103"/>
    <w:link w:val="T1030"/>
    <w:qFormat/>
    <w:rPr>
      <w:rFonts w:ascii="Wingdings" w:hAnsi="Wingdings"/>
    </w:rPr>
  </w:style>
  <w:style w:type="character" w:customStyle="1" w:styleId="T211">
    <w:name w:val="T211"/>
    <w:link w:val="T2110"/>
    <w:qFormat/>
    <w:rPr>
      <w:rFonts w:ascii="Wingdings" w:hAnsi="Wingdings"/>
    </w:rPr>
  </w:style>
  <w:style w:type="character" w:customStyle="1" w:styleId="20">
    <w:name w:val="Заголовок 2 Знак"/>
    <w:link w:val="2"/>
    <w:qFormat/>
    <w:rPr>
      <w:rFonts w:ascii="XO Thames" w:hAnsi="XO Thames"/>
      <w:b/>
      <w:sz w:val="28"/>
    </w:rPr>
  </w:style>
  <w:style w:type="character" w:customStyle="1" w:styleId="T37">
    <w:name w:val="T37"/>
    <w:link w:val="T370"/>
    <w:qFormat/>
    <w:rPr>
      <w:rFonts w:ascii="Wingdings" w:hAnsi="Wingdings"/>
    </w:rPr>
  </w:style>
  <w:style w:type="character" w:customStyle="1" w:styleId="Heading5Char">
    <w:name w:val="Heading 5 Char"/>
    <w:link w:val="Heading5Char0"/>
    <w:qFormat/>
    <w:rPr>
      <w:rFonts w:ascii="Arial" w:hAnsi="Arial"/>
      <w:b/>
      <w:sz w:val="24"/>
    </w:rPr>
  </w:style>
  <w:style w:type="character" w:customStyle="1" w:styleId="1fffc">
    <w:name w:val="Знак сноски1"/>
    <w:link w:val="1fffd"/>
    <w:qFormat/>
    <w:rPr>
      <w:vertAlign w:val="superscript"/>
    </w:rPr>
  </w:style>
  <w:style w:type="character" w:customStyle="1" w:styleId="1fffe">
    <w:name w:val="Заголовок1"/>
    <w:basedOn w:val="1"/>
    <w:link w:val="1ffff"/>
    <w:qFormat/>
    <w:rPr>
      <w:sz w:val="48"/>
    </w:rPr>
  </w:style>
  <w:style w:type="character" w:customStyle="1" w:styleId="T121">
    <w:name w:val="T121"/>
    <w:link w:val="T1210"/>
    <w:qFormat/>
    <w:rPr>
      <w:rFonts w:ascii="Wingdings" w:hAnsi="Wingdings"/>
    </w:rPr>
  </w:style>
  <w:style w:type="character" w:customStyle="1" w:styleId="T118">
    <w:name w:val="T118"/>
    <w:link w:val="T1180"/>
    <w:qFormat/>
    <w:rPr>
      <w:rFonts w:ascii="Wingdings" w:hAnsi="Wingdings"/>
    </w:rPr>
  </w:style>
  <w:style w:type="character" w:customStyle="1" w:styleId="T176">
    <w:name w:val="T176"/>
    <w:link w:val="T1760"/>
    <w:qFormat/>
    <w:rPr>
      <w:rFonts w:ascii="Symbol" w:hAnsi="Symbol"/>
    </w:rPr>
  </w:style>
  <w:style w:type="character" w:customStyle="1" w:styleId="T550">
    <w:name w:val="T55"/>
    <w:link w:val="T551"/>
    <w:qFormat/>
    <w:rPr>
      <w:rFonts w:ascii="Courier New" w:hAnsi="Courier New"/>
    </w:rPr>
  </w:style>
  <w:style w:type="character" w:customStyle="1" w:styleId="T610">
    <w:name w:val="T61"/>
    <w:link w:val="T611"/>
    <w:qFormat/>
    <w:rPr>
      <w:rFonts w:ascii="Times New Roman" w:hAnsi="Times New Roman"/>
    </w:rPr>
  </w:style>
  <w:style w:type="character" w:customStyle="1" w:styleId="T700">
    <w:name w:val="T70"/>
    <w:link w:val="T701"/>
    <w:qFormat/>
    <w:rPr>
      <w:rFonts w:ascii="Times New Roman" w:hAnsi="Times New Roman"/>
    </w:rPr>
  </w:style>
  <w:style w:type="character" w:customStyle="1" w:styleId="T20a">
    <w:name w:val="T20"/>
    <w:link w:val="T20b"/>
    <w:qFormat/>
    <w:rPr>
      <w:rFonts w:ascii="Courier New" w:hAnsi="Courier New"/>
    </w:rPr>
  </w:style>
  <w:style w:type="character" w:customStyle="1" w:styleId="T165">
    <w:name w:val="T165"/>
    <w:link w:val="T1650"/>
    <w:qFormat/>
    <w:rPr>
      <w:rFonts w:ascii="Courier New" w:hAnsi="Courier New"/>
    </w:rPr>
  </w:style>
  <w:style w:type="character" w:customStyle="1" w:styleId="911">
    <w:name w:val="Оглавление 91"/>
    <w:basedOn w:val="1"/>
    <w:link w:val="912"/>
    <w:qFormat/>
    <w:rPr>
      <w:sz w:val="24"/>
    </w:rPr>
  </w:style>
  <w:style w:type="character" w:customStyle="1" w:styleId="afff9">
    <w:name w:val="Список маркер (КейС)"/>
    <w:basedOn w:val="1"/>
    <w:link w:val="afffa"/>
    <w:qFormat/>
    <w:rPr>
      <w:sz w:val="26"/>
    </w:rPr>
  </w:style>
  <w:style w:type="character" w:customStyle="1" w:styleId="T163">
    <w:name w:val="T163"/>
    <w:link w:val="T1630"/>
    <w:qFormat/>
    <w:rPr>
      <w:rFonts w:ascii="Wingdings" w:hAnsi="Wingdings"/>
    </w:rPr>
  </w:style>
  <w:style w:type="character" w:customStyle="1" w:styleId="T420">
    <w:name w:val="T42"/>
    <w:link w:val="T421"/>
    <w:qFormat/>
    <w:rPr>
      <w:rFonts w:ascii="Wingdings" w:hAnsi="Wingdings"/>
    </w:rPr>
  </w:style>
  <w:style w:type="character" w:customStyle="1" w:styleId="T112">
    <w:name w:val="T112"/>
    <w:link w:val="T1120"/>
    <w:qFormat/>
    <w:rPr>
      <w:rFonts w:ascii="Wingdings" w:hAnsi="Wingdings"/>
    </w:rPr>
  </w:style>
  <w:style w:type="character" w:customStyle="1" w:styleId="msonormal0">
    <w:name w:val="msonormal"/>
    <w:basedOn w:val="a0"/>
    <w:qFormat/>
  </w:style>
  <w:style w:type="paragraph" w:styleId="afff8">
    <w:name w:val="Title"/>
    <w:next w:val="afffb"/>
    <w:link w:val="afff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paragraph" w:styleId="afffb">
    <w:name w:val="Body Text"/>
    <w:basedOn w:val="a"/>
    <w:pPr>
      <w:spacing w:after="140" w:line="276" w:lineRule="auto"/>
    </w:pPr>
  </w:style>
  <w:style w:type="paragraph" w:styleId="afffc">
    <w:name w:val="List"/>
    <w:basedOn w:val="afffb"/>
    <w:rPr>
      <w:rFonts w:cs="Arial"/>
    </w:rPr>
  </w:style>
  <w:style w:type="paragraph" w:customStyle="1" w:styleId="28">
    <w:name w:val="Название объекта2"/>
    <w:basedOn w:val="a"/>
    <w:link w:val="af8"/>
    <w:qFormat/>
    <w:pPr>
      <w:jc w:val="center"/>
    </w:pPr>
    <w:rPr>
      <w:sz w:val="28"/>
    </w:rPr>
  </w:style>
  <w:style w:type="paragraph" w:styleId="afffd">
    <w:name w:val="index heading"/>
    <w:basedOn w:val="afff8"/>
  </w:style>
  <w:style w:type="paragraph" w:styleId="afffe">
    <w:name w:val="No Spacing"/>
    <w:uiPriority w:val="1"/>
    <w:qFormat/>
  </w:style>
  <w:style w:type="paragraph" w:styleId="2f6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ff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affff0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affff1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fff2">
    <w:name w:val="endnote text"/>
    <w:basedOn w:val="a"/>
    <w:uiPriority w:val="99"/>
    <w:semiHidden/>
    <w:unhideWhenUsed/>
    <w:rPr>
      <w:sz w:val="20"/>
    </w:rPr>
  </w:style>
  <w:style w:type="paragraph" w:styleId="affff3">
    <w:name w:val="TOC Heading"/>
    <w:uiPriority w:val="39"/>
    <w:unhideWhenUsed/>
  </w:style>
  <w:style w:type="paragraph" w:styleId="affff4">
    <w:name w:val="table of figures"/>
    <w:basedOn w:val="a"/>
    <w:next w:val="a"/>
    <w:uiPriority w:val="99"/>
    <w:unhideWhenUsed/>
    <w:qFormat/>
  </w:style>
  <w:style w:type="paragraph" w:customStyle="1" w:styleId="T720">
    <w:name w:val="T72"/>
    <w:link w:val="T72"/>
    <w:qFormat/>
    <w:rPr>
      <w:rFonts w:ascii="Wingdings" w:hAnsi="Wingdings"/>
    </w:rPr>
  </w:style>
  <w:style w:type="paragraph" w:customStyle="1" w:styleId="610">
    <w:name w:val="Заголовок 61"/>
    <w:basedOn w:val="a"/>
    <w:link w:val="61"/>
    <w:qFormat/>
    <w:pPr>
      <w:spacing w:before="320" w:after="200"/>
    </w:pPr>
    <w:rPr>
      <w:rFonts w:ascii="Arial" w:hAnsi="Arial"/>
      <w:b/>
      <w:sz w:val="22"/>
    </w:rPr>
  </w:style>
  <w:style w:type="paragraph" w:customStyle="1" w:styleId="612">
    <w:name w:val="Оглавление 61"/>
    <w:basedOn w:val="a"/>
    <w:link w:val="611"/>
    <w:qFormat/>
    <w:pPr>
      <w:spacing w:after="57"/>
      <w:ind w:left="1417"/>
    </w:pPr>
  </w:style>
  <w:style w:type="paragraph" w:customStyle="1" w:styleId="210">
    <w:name w:val="Заголовок 21"/>
    <w:basedOn w:val="a"/>
    <w:link w:val="21"/>
    <w:qFormat/>
    <w:pPr>
      <w:spacing w:before="360" w:after="200"/>
    </w:pPr>
    <w:rPr>
      <w:rFonts w:ascii="Arial" w:hAnsi="Arial"/>
      <w:sz w:val="34"/>
    </w:rPr>
  </w:style>
  <w:style w:type="paragraph" w:customStyle="1" w:styleId="T690">
    <w:name w:val="T69"/>
    <w:link w:val="T69"/>
    <w:qFormat/>
    <w:rPr>
      <w:rFonts w:ascii="Wingdings" w:hAnsi="Wingdings"/>
    </w:rPr>
  </w:style>
  <w:style w:type="paragraph" w:customStyle="1" w:styleId="42">
    <w:name w:val="Большой список уровень 4 + без курсива"/>
    <w:basedOn w:val="32"/>
    <w:link w:val="40"/>
    <w:qFormat/>
    <w:pPr>
      <w:tabs>
        <w:tab w:val="left" w:pos="6479"/>
      </w:tabs>
      <w:ind w:left="3240" w:hanging="359"/>
    </w:pPr>
  </w:style>
  <w:style w:type="paragraph" w:customStyle="1" w:styleId="T1920">
    <w:name w:val="T192"/>
    <w:link w:val="T192"/>
    <w:qFormat/>
    <w:rPr>
      <w:rFonts w:ascii="Courier New" w:hAnsi="Courier New"/>
    </w:rPr>
  </w:style>
  <w:style w:type="paragraph" w:customStyle="1" w:styleId="T1580">
    <w:name w:val="T158"/>
    <w:link w:val="T158"/>
    <w:qFormat/>
    <w:rPr>
      <w:rFonts w:ascii="Symbol" w:hAnsi="Symbol"/>
    </w:rPr>
  </w:style>
  <w:style w:type="paragraph" w:customStyle="1" w:styleId="T400">
    <w:name w:val="T40"/>
    <w:link w:val="T40"/>
    <w:qFormat/>
    <w:rPr>
      <w:rFonts w:ascii="Wingdings" w:hAnsi="Wingdings"/>
    </w:rPr>
  </w:style>
  <w:style w:type="paragraph" w:customStyle="1" w:styleId="a6">
    <w:name w:val="Текст сноски Знак"/>
    <w:basedOn w:val="1ff5"/>
    <w:link w:val="a5"/>
    <w:qFormat/>
  </w:style>
  <w:style w:type="paragraph" w:customStyle="1" w:styleId="a8">
    <w:name w:val="Абзац названия документа"/>
    <w:basedOn w:val="a"/>
    <w:link w:val="a7"/>
    <w:qFormat/>
    <w:pPr>
      <w:spacing w:line="276" w:lineRule="auto"/>
      <w:jc w:val="both"/>
    </w:pPr>
    <w:rPr>
      <w:sz w:val="26"/>
    </w:rPr>
  </w:style>
  <w:style w:type="paragraph" w:customStyle="1" w:styleId="aa">
    <w:name w:val="Нижний колонтитул Знак"/>
    <w:link w:val="a9"/>
    <w:qFormat/>
    <w:rPr>
      <w:sz w:val="24"/>
    </w:rPr>
  </w:style>
  <w:style w:type="paragraph" w:styleId="23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paragraph" w:customStyle="1" w:styleId="T110">
    <w:name w:val="T11"/>
    <w:link w:val="T11"/>
    <w:qFormat/>
    <w:rPr>
      <w:rFonts w:ascii="Symbol" w:hAnsi="Symbol"/>
    </w:rPr>
  </w:style>
  <w:style w:type="paragraph" w:customStyle="1" w:styleId="T1110">
    <w:name w:val="T111"/>
    <w:link w:val="T111"/>
    <w:qFormat/>
    <w:rPr>
      <w:rFonts w:ascii="Courier New" w:hAnsi="Courier New"/>
    </w:rPr>
  </w:style>
  <w:style w:type="paragraph" w:customStyle="1" w:styleId="ac">
    <w:name w:val="Слово утверждения документа"/>
    <w:link w:val="ab"/>
    <w:qFormat/>
  </w:style>
  <w:style w:type="paragraph" w:customStyle="1" w:styleId="T1070">
    <w:name w:val="T107"/>
    <w:link w:val="T107"/>
    <w:qFormat/>
    <w:rPr>
      <w:rFonts w:ascii="Arial" w:hAnsi="Arial"/>
    </w:rPr>
  </w:style>
  <w:style w:type="paragraph" w:customStyle="1" w:styleId="360">
    <w:name w:val="Стиль Большой список уровень 3 + полужирный Перед:  6 пт"/>
    <w:basedOn w:val="32"/>
    <w:link w:val="36"/>
    <w:qFormat/>
    <w:pPr>
      <w:spacing w:before="120"/>
    </w:pPr>
    <w:rPr>
      <w:b/>
      <w:i/>
    </w:rPr>
  </w:style>
  <w:style w:type="paragraph" w:customStyle="1" w:styleId="14">
    <w:name w:val="Заголовок 1 Знак"/>
    <w:link w:val="13"/>
    <w:qFormat/>
    <w:rPr>
      <w:spacing w:val="20"/>
      <w:sz w:val="28"/>
    </w:rPr>
  </w:style>
  <w:style w:type="paragraph" w:customStyle="1" w:styleId="T1750">
    <w:name w:val="T175"/>
    <w:link w:val="T175"/>
    <w:qFormat/>
    <w:rPr>
      <w:rFonts w:ascii="Wingdings" w:hAnsi="Wingdings"/>
    </w:rPr>
  </w:style>
  <w:style w:type="paragraph" w:customStyle="1" w:styleId="25">
    <w:name w:val="Абзац списка2"/>
    <w:basedOn w:val="a"/>
    <w:link w:val="24"/>
    <w:qFormat/>
    <w:pPr>
      <w:spacing w:line="276" w:lineRule="auto"/>
      <w:ind w:left="720"/>
      <w:jc w:val="both"/>
    </w:pPr>
    <w:rPr>
      <w:sz w:val="26"/>
    </w:rPr>
  </w:style>
  <w:style w:type="paragraph" w:customStyle="1" w:styleId="ae">
    <w:name w:val="Название таблицы"/>
    <w:basedOn w:val="a"/>
    <w:link w:val="ad"/>
    <w:qFormat/>
    <w:pPr>
      <w:spacing w:line="276" w:lineRule="auto"/>
      <w:jc w:val="center"/>
    </w:pPr>
    <w:rPr>
      <w:b/>
      <w:sz w:val="26"/>
    </w:rPr>
  </w:style>
  <w:style w:type="paragraph" w:styleId="44">
    <w:name w:val="toc 4"/>
    <w:next w:val="a"/>
    <w:link w:val="43"/>
    <w:uiPriority w:val="39"/>
    <w:pPr>
      <w:ind w:left="600"/>
    </w:pPr>
    <w:rPr>
      <w:rFonts w:ascii="XO Thames" w:hAnsi="XO Thames"/>
      <w:sz w:val="28"/>
    </w:rPr>
  </w:style>
  <w:style w:type="paragraph" w:customStyle="1" w:styleId="T600">
    <w:name w:val="T60"/>
    <w:link w:val="T60"/>
    <w:qFormat/>
    <w:rPr>
      <w:sz w:val="22"/>
    </w:rPr>
  </w:style>
  <w:style w:type="paragraph" w:customStyle="1" w:styleId="Heading3Char0">
    <w:name w:val="Heading 3 Char"/>
    <w:link w:val="Heading3Char"/>
    <w:qFormat/>
    <w:rPr>
      <w:rFonts w:ascii="Arial" w:hAnsi="Arial"/>
      <w:sz w:val="30"/>
    </w:rPr>
  </w:style>
  <w:style w:type="paragraph" w:customStyle="1" w:styleId="T150">
    <w:name w:val="T15"/>
    <w:link w:val="T15"/>
    <w:qFormat/>
    <w:rPr>
      <w:rFonts w:ascii="Courier New" w:hAnsi="Courier New"/>
    </w:rPr>
  </w:style>
  <w:style w:type="paragraph" w:customStyle="1" w:styleId="T1850">
    <w:name w:val="T185"/>
    <w:link w:val="T185"/>
    <w:qFormat/>
    <w:rPr>
      <w:rFonts w:ascii="Symbol" w:hAnsi="Symbol"/>
    </w:rPr>
  </w:style>
  <w:style w:type="paragraph" w:customStyle="1" w:styleId="af0">
    <w:name w:val="Список маркированный в таблице"/>
    <w:basedOn w:val="a"/>
    <w:link w:val="af"/>
    <w:qFormat/>
    <w:pPr>
      <w:ind w:left="589" w:firstLine="709"/>
    </w:pPr>
    <w:rPr>
      <w:sz w:val="22"/>
    </w:rPr>
  </w:style>
  <w:style w:type="paragraph" w:customStyle="1" w:styleId="T410">
    <w:name w:val="T41"/>
    <w:link w:val="T41"/>
    <w:qFormat/>
    <w:rPr>
      <w:rFonts w:ascii="Courier New" w:hAnsi="Courier New"/>
    </w:rPr>
  </w:style>
  <w:style w:type="paragraph" w:customStyle="1" w:styleId="af3">
    <w:name w:val="Тело утверждения документа"/>
    <w:basedOn w:val="af4"/>
    <w:link w:val="af1"/>
    <w:qFormat/>
  </w:style>
  <w:style w:type="paragraph" w:customStyle="1" w:styleId="T1800">
    <w:name w:val="T180"/>
    <w:link w:val="T180"/>
    <w:qFormat/>
    <w:rPr>
      <w:rFonts w:ascii="Courier New" w:hAnsi="Courier New"/>
    </w:rPr>
  </w:style>
  <w:style w:type="paragraph" w:customStyle="1" w:styleId="T880">
    <w:name w:val="T88"/>
    <w:link w:val="T88"/>
    <w:qFormat/>
    <w:rPr>
      <w:rFonts w:ascii="Wingdings" w:hAnsi="Wingdings"/>
    </w:rPr>
  </w:style>
  <w:style w:type="paragraph" w:customStyle="1" w:styleId="T1510">
    <w:name w:val="T151"/>
    <w:link w:val="T151"/>
    <w:qFormat/>
    <w:rPr>
      <w:rFonts w:ascii="Wingdings" w:hAnsi="Wingdings"/>
    </w:rPr>
  </w:style>
  <w:style w:type="paragraph" w:customStyle="1" w:styleId="710">
    <w:name w:val="Заголовок 71"/>
    <w:basedOn w:val="a"/>
    <w:link w:val="71"/>
    <w:qFormat/>
    <w:pPr>
      <w:spacing w:before="320" w:after="200"/>
    </w:pPr>
    <w:rPr>
      <w:rFonts w:ascii="Arial" w:hAnsi="Arial"/>
      <w:b/>
      <w:i/>
      <w:sz w:val="22"/>
    </w:rPr>
  </w:style>
  <w:style w:type="paragraph" w:customStyle="1" w:styleId="T210">
    <w:name w:val="T21"/>
    <w:link w:val="T21"/>
    <w:qFormat/>
    <w:rPr>
      <w:rFonts w:ascii="Wingdings" w:hAnsi="Wingdings"/>
    </w:rPr>
  </w:style>
  <w:style w:type="paragraph" w:customStyle="1" w:styleId="16">
    <w:name w:val="Гиперссылка1"/>
    <w:link w:val="15"/>
    <w:qFormat/>
    <w:rPr>
      <w:color w:val="0000FF"/>
      <w:u w:val="single"/>
    </w:rPr>
  </w:style>
  <w:style w:type="paragraph" w:customStyle="1" w:styleId="af4">
    <w:name w:val="Утверждение документа"/>
    <w:basedOn w:val="a"/>
    <w:link w:val="af2"/>
    <w:qFormat/>
    <w:pPr>
      <w:tabs>
        <w:tab w:val="left" w:pos="5256"/>
      </w:tabs>
      <w:spacing w:line="276" w:lineRule="auto"/>
      <w:ind w:left="4536"/>
    </w:pPr>
    <w:rPr>
      <w:sz w:val="26"/>
    </w:rPr>
  </w:style>
  <w:style w:type="paragraph" w:styleId="62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paragraph" w:customStyle="1" w:styleId="111">
    <w:name w:val="Оглавление 11"/>
    <w:basedOn w:val="a"/>
    <w:link w:val="110"/>
    <w:qFormat/>
    <w:pPr>
      <w:spacing w:after="57"/>
    </w:pPr>
  </w:style>
  <w:style w:type="paragraph" w:customStyle="1" w:styleId="18">
    <w:name w:val="Текст сноски1"/>
    <w:basedOn w:val="a"/>
    <w:link w:val="17"/>
    <w:qFormat/>
    <w:pPr>
      <w:spacing w:after="40"/>
    </w:pPr>
    <w:rPr>
      <w:sz w:val="18"/>
    </w:rPr>
  </w:style>
  <w:style w:type="paragraph" w:customStyle="1" w:styleId="T2040">
    <w:name w:val="T204"/>
    <w:link w:val="T204"/>
    <w:qFormat/>
    <w:rPr>
      <w:rFonts w:ascii="Courier New" w:hAnsi="Courier New"/>
    </w:rPr>
  </w:style>
  <w:style w:type="paragraph" w:customStyle="1" w:styleId="1a">
    <w:name w:val="Рецензия1"/>
    <w:basedOn w:val="a"/>
    <w:link w:val="19"/>
    <w:qFormat/>
  </w:style>
  <w:style w:type="paragraph" w:customStyle="1" w:styleId="411">
    <w:name w:val="Оглавление 41"/>
    <w:basedOn w:val="a"/>
    <w:link w:val="410"/>
    <w:qFormat/>
    <w:pPr>
      <w:spacing w:after="57"/>
      <w:ind w:left="850"/>
    </w:pPr>
  </w:style>
  <w:style w:type="paragraph" w:customStyle="1" w:styleId="affff5">
    <w:name w:val="Колонтитул"/>
    <w:qFormat/>
    <w:pPr>
      <w:jc w:val="both"/>
    </w:pPr>
    <w:rPr>
      <w:rFonts w:ascii="XO Thames" w:hAnsi="XO Thames"/>
    </w:rPr>
  </w:style>
  <w:style w:type="paragraph" w:styleId="af5">
    <w:name w:val="footer"/>
    <w:basedOn w:val="a"/>
    <w:link w:val="1b"/>
    <w:pPr>
      <w:tabs>
        <w:tab w:val="center" w:pos="4677"/>
        <w:tab w:val="right" w:pos="9355"/>
      </w:tabs>
    </w:pPr>
  </w:style>
  <w:style w:type="paragraph" w:styleId="72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paragraph" w:customStyle="1" w:styleId="1d">
    <w:name w:val="Выделенная цитата1"/>
    <w:basedOn w:val="a"/>
    <w:link w:val="1c"/>
    <w:qFormat/>
    <w:pPr>
      <w:ind w:left="720" w:right="720"/>
    </w:pPr>
    <w:rPr>
      <w:i/>
    </w:rPr>
  </w:style>
  <w:style w:type="paragraph" w:customStyle="1" w:styleId="27">
    <w:name w:val="Текст сноски2"/>
    <w:basedOn w:val="a"/>
    <w:link w:val="26"/>
    <w:qFormat/>
    <w:pPr>
      <w:jc w:val="both"/>
    </w:pPr>
    <w:rPr>
      <w:sz w:val="20"/>
    </w:rPr>
  </w:style>
  <w:style w:type="paragraph" w:customStyle="1" w:styleId="1f">
    <w:name w:val="Основной текст1"/>
    <w:basedOn w:val="a"/>
    <w:link w:val="1e"/>
    <w:qFormat/>
    <w:rPr>
      <w:sz w:val="32"/>
    </w:rPr>
  </w:style>
  <w:style w:type="paragraph" w:customStyle="1" w:styleId="T1880">
    <w:name w:val="T188"/>
    <w:link w:val="T188"/>
    <w:qFormat/>
  </w:style>
  <w:style w:type="paragraph" w:customStyle="1" w:styleId="T1190">
    <w:name w:val="T119"/>
    <w:link w:val="T119"/>
    <w:qFormat/>
    <w:rPr>
      <w:rFonts w:ascii="Symbol" w:hAnsi="Symbol"/>
    </w:rPr>
  </w:style>
  <w:style w:type="paragraph" w:customStyle="1" w:styleId="52">
    <w:name w:val="Большой список уровень 5 Знак"/>
    <w:link w:val="50"/>
    <w:qFormat/>
    <w:rPr>
      <w:i/>
      <w:sz w:val="26"/>
    </w:rPr>
  </w:style>
  <w:style w:type="paragraph" w:customStyle="1" w:styleId="T380">
    <w:name w:val="T38"/>
    <w:link w:val="T38"/>
    <w:qFormat/>
    <w:rPr>
      <w:rFonts w:ascii="Symbol" w:hAnsi="Symbol"/>
    </w:rPr>
  </w:style>
  <w:style w:type="paragraph" w:customStyle="1" w:styleId="T950">
    <w:name w:val="T95"/>
    <w:link w:val="T95"/>
    <w:qFormat/>
    <w:rPr>
      <w:rFonts w:ascii="Symbol" w:hAnsi="Symbol"/>
    </w:rPr>
  </w:style>
  <w:style w:type="paragraph" w:customStyle="1" w:styleId="T1150">
    <w:name w:val="T115"/>
    <w:link w:val="T115"/>
    <w:qFormat/>
    <w:rPr>
      <w:rFonts w:ascii="Wingdings" w:hAnsi="Wingdings"/>
    </w:rPr>
  </w:style>
  <w:style w:type="paragraph" w:customStyle="1" w:styleId="T1360">
    <w:name w:val="T136"/>
    <w:link w:val="T136"/>
    <w:qFormat/>
    <w:rPr>
      <w:rFonts w:ascii="Wingdings" w:hAnsi="Wingdings"/>
    </w:rPr>
  </w:style>
  <w:style w:type="paragraph" w:customStyle="1" w:styleId="T270">
    <w:name w:val="T27"/>
    <w:link w:val="T27"/>
    <w:qFormat/>
    <w:rPr>
      <w:rFonts w:ascii="Symbol" w:hAnsi="Symbol"/>
    </w:rPr>
  </w:style>
  <w:style w:type="paragraph" w:customStyle="1" w:styleId="T580">
    <w:name w:val="T58"/>
    <w:link w:val="T58"/>
    <w:qFormat/>
    <w:rPr>
      <w:sz w:val="28"/>
    </w:rPr>
  </w:style>
  <w:style w:type="paragraph" w:customStyle="1" w:styleId="T1130">
    <w:name w:val="T113"/>
    <w:link w:val="T113"/>
    <w:qFormat/>
    <w:rPr>
      <w:rFonts w:ascii="Symbol" w:hAnsi="Symbol"/>
    </w:rPr>
  </w:style>
  <w:style w:type="paragraph" w:customStyle="1" w:styleId="T1430">
    <w:name w:val="T143"/>
    <w:link w:val="T143"/>
    <w:qFormat/>
  </w:style>
  <w:style w:type="paragraph" w:customStyle="1" w:styleId="FootnoteTextChar0">
    <w:name w:val="Footnote Text Char"/>
    <w:link w:val="FootnoteTextChar"/>
    <w:qFormat/>
    <w:rPr>
      <w:sz w:val="18"/>
    </w:rPr>
  </w:style>
  <w:style w:type="paragraph" w:customStyle="1" w:styleId="T2070">
    <w:name w:val="T207"/>
    <w:link w:val="T207"/>
    <w:qFormat/>
    <w:rPr>
      <w:rFonts w:ascii="Courier New" w:hAnsi="Courier New"/>
    </w:rPr>
  </w:style>
  <w:style w:type="paragraph" w:customStyle="1" w:styleId="af7">
    <w:name w:val="ТИТУЛ (КС)"/>
    <w:basedOn w:val="a"/>
    <w:link w:val="af6"/>
    <w:qFormat/>
    <w:pPr>
      <w:spacing w:before="100" w:line="276" w:lineRule="auto"/>
      <w:jc w:val="center"/>
    </w:pPr>
    <w:rPr>
      <w:b/>
      <w:sz w:val="26"/>
    </w:rPr>
  </w:style>
  <w:style w:type="paragraph" w:customStyle="1" w:styleId="T1501">
    <w:name w:val="T150"/>
    <w:link w:val="T1500"/>
    <w:qFormat/>
    <w:rPr>
      <w:rFonts w:ascii="Courier New" w:hAnsi="Courier New"/>
    </w:rPr>
  </w:style>
  <w:style w:type="paragraph" w:customStyle="1" w:styleId="T1170">
    <w:name w:val="T117"/>
    <w:link w:val="T117"/>
    <w:qFormat/>
    <w:rPr>
      <w:rFonts w:ascii="Courier New" w:hAnsi="Courier New"/>
    </w:rPr>
  </w:style>
  <w:style w:type="paragraph" w:customStyle="1" w:styleId="T570">
    <w:name w:val="T57"/>
    <w:link w:val="T57"/>
    <w:qFormat/>
  </w:style>
  <w:style w:type="paragraph" w:customStyle="1" w:styleId="FooterChar0">
    <w:name w:val="Footer Char"/>
    <w:link w:val="FooterChar"/>
    <w:qFormat/>
  </w:style>
  <w:style w:type="paragraph" w:customStyle="1" w:styleId="T1380">
    <w:name w:val="T138"/>
    <w:link w:val="T138"/>
    <w:qFormat/>
    <w:rPr>
      <w:rFonts w:ascii="Courier New" w:hAnsi="Courier New"/>
    </w:rPr>
  </w:style>
  <w:style w:type="paragraph" w:customStyle="1" w:styleId="221">
    <w:name w:val="Заголовок 22"/>
    <w:basedOn w:val="a"/>
    <w:link w:val="220"/>
    <w:qFormat/>
    <w:pPr>
      <w:jc w:val="center"/>
    </w:pPr>
    <w:rPr>
      <w:b/>
      <w:spacing w:val="20"/>
      <w:sz w:val="32"/>
    </w:rPr>
  </w:style>
  <w:style w:type="paragraph" w:customStyle="1" w:styleId="T510">
    <w:name w:val="T51"/>
    <w:link w:val="T51"/>
    <w:qFormat/>
    <w:rPr>
      <w:rFonts w:ascii="Symbol" w:hAnsi="Symbol"/>
    </w:rPr>
  </w:style>
  <w:style w:type="paragraph" w:customStyle="1" w:styleId="55">
    <w:name w:val="Стиль Большой список уровень 5 + не курсив"/>
    <w:basedOn w:val="58"/>
    <w:link w:val="53"/>
    <w:qFormat/>
    <w:pPr>
      <w:ind w:left="0" w:firstLine="709"/>
    </w:pPr>
    <w:rPr>
      <w:i w:val="0"/>
    </w:rPr>
  </w:style>
  <w:style w:type="paragraph" w:customStyle="1" w:styleId="T430">
    <w:name w:val="T43"/>
    <w:link w:val="T43"/>
    <w:qFormat/>
    <w:rPr>
      <w:rFonts w:ascii="Symbol" w:hAnsi="Symbol"/>
    </w:rPr>
  </w:style>
  <w:style w:type="paragraph" w:customStyle="1" w:styleId="T640">
    <w:name w:val="T64"/>
    <w:link w:val="T64"/>
    <w:qFormat/>
    <w:rPr>
      <w:rFonts w:ascii="Symbol" w:hAnsi="Symbol"/>
    </w:rPr>
  </w:style>
  <w:style w:type="paragraph" w:customStyle="1" w:styleId="T1620">
    <w:name w:val="T162"/>
    <w:link w:val="T162"/>
    <w:qFormat/>
    <w:rPr>
      <w:rFonts w:ascii="Courier New" w:hAnsi="Courier New"/>
    </w:rPr>
  </w:style>
  <w:style w:type="paragraph" w:customStyle="1" w:styleId="T1140">
    <w:name w:val="T114"/>
    <w:link w:val="T114"/>
    <w:qFormat/>
    <w:rPr>
      <w:rFonts w:ascii="Courier New" w:hAnsi="Courier New"/>
    </w:rPr>
  </w:style>
  <w:style w:type="paragraph" w:customStyle="1" w:styleId="32">
    <w:name w:val="Большой список уровень 3"/>
    <w:basedOn w:val="2f2"/>
    <w:link w:val="30"/>
    <w:qFormat/>
  </w:style>
  <w:style w:type="paragraph" w:customStyle="1" w:styleId="afa">
    <w:name w:val="Утверждение документа Знак"/>
    <w:link w:val="af9"/>
    <w:qFormat/>
    <w:rPr>
      <w:sz w:val="26"/>
    </w:rPr>
  </w:style>
  <w:style w:type="paragraph" w:customStyle="1" w:styleId="T1080">
    <w:name w:val="T108"/>
    <w:link w:val="T108"/>
    <w:qFormat/>
    <w:rPr>
      <w:rFonts w:ascii="Courier New" w:hAnsi="Courier New"/>
    </w:rPr>
  </w:style>
  <w:style w:type="paragraph" w:customStyle="1" w:styleId="1f1">
    <w:name w:val="Нижний колонтитул1"/>
    <w:basedOn w:val="a"/>
    <w:link w:val="1f0"/>
    <w:qFormat/>
    <w:pPr>
      <w:tabs>
        <w:tab w:val="center" w:pos="7142"/>
        <w:tab w:val="right" w:pos="14285"/>
      </w:tabs>
    </w:pPr>
  </w:style>
  <w:style w:type="paragraph" w:customStyle="1" w:styleId="T1260">
    <w:name w:val="T126"/>
    <w:link w:val="T126"/>
    <w:qFormat/>
    <w:rPr>
      <w:rFonts w:ascii="Courier New" w:hAnsi="Courier New"/>
    </w:rPr>
  </w:style>
  <w:style w:type="paragraph" w:customStyle="1" w:styleId="T1450">
    <w:name w:val="T145"/>
    <w:link w:val="T145"/>
    <w:qFormat/>
    <w:rPr>
      <w:rFonts w:ascii="Wingdings" w:hAnsi="Wingdings"/>
    </w:rPr>
  </w:style>
  <w:style w:type="paragraph" w:customStyle="1" w:styleId="1f3">
    <w:name w:val="Текст выноски1"/>
    <w:basedOn w:val="a"/>
    <w:link w:val="1f2"/>
    <w:qFormat/>
    <w:rPr>
      <w:rFonts w:ascii="Segoe UI" w:hAnsi="Segoe UI"/>
      <w:sz w:val="18"/>
    </w:rPr>
  </w:style>
  <w:style w:type="paragraph" w:customStyle="1" w:styleId="T910">
    <w:name w:val="T91"/>
    <w:link w:val="T91"/>
    <w:qFormat/>
    <w:rPr>
      <w:rFonts w:ascii="Wingdings" w:hAnsi="Wingdings"/>
    </w:rPr>
  </w:style>
  <w:style w:type="paragraph" w:customStyle="1" w:styleId="T1470">
    <w:name w:val="T147"/>
    <w:link w:val="T147"/>
    <w:qFormat/>
    <w:rPr>
      <w:rFonts w:ascii="Courier New" w:hAnsi="Courier New"/>
    </w:rPr>
  </w:style>
  <w:style w:type="paragraph" w:customStyle="1" w:styleId="2b">
    <w:name w:val="Подзаголовок2"/>
    <w:basedOn w:val="a"/>
    <w:link w:val="2a"/>
    <w:qFormat/>
    <w:pPr>
      <w:spacing w:after="200" w:line="276" w:lineRule="auto"/>
      <w:jc w:val="both"/>
    </w:pPr>
    <w:rPr>
      <w:rFonts w:ascii="Trebuchet MS" w:hAnsi="Trebuchet MS"/>
      <w:i/>
      <w:color w:val="666666"/>
      <w:sz w:val="26"/>
    </w:rPr>
  </w:style>
  <w:style w:type="paragraph" w:customStyle="1" w:styleId="T390">
    <w:name w:val="T39"/>
    <w:link w:val="T39"/>
    <w:qFormat/>
    <w:rPr>
      <w:rFonts w:ascii="Courier New" w:hAnsi="Courier New"/>
    </w:rPr>
  </w:style>
  <w:style w:type="paragraph" w:customStyle="1" w:styleId="T440">
    <w:name w:val="T44"/>
    <w:link w:val="T44"/>
    <w:qFormat/>
    <w:rPr>
      <w:rFonts w:ascii="Courier New" w:hAnsi="Courier New"/>
    </w:rPr>
  </w:style>
  <w:style w:type="paragraph" w:customStyle="1" w:styleId="T70">
    <w:name w:val="T7"/>
    <w:link w:val="T7"/>
    <w:qFormat/>
    <w:rPr>
      <w:rFonts w:ascii="Courier New" w:hAnsi="Courier New"/>
    </w:rPr>
  </w:style>
  <w:style w:type="paragraph" w:customStyle="1" w:styleId="1f5">
    <w:name w:val="Знак примечания1"/>
    <w:link w:val="1f4"/>
    <w:qFormat/>
    <w:rPr>
      <w:sz w:val="16"/>
    </w:rPr>
  </w:style>
  <w:style w:type="paragraph" w:customStyle="1" w:styleId="T500">
    <w:name w:val="T50"/>
    <w:link w:val="T50"/>
    <w:qFormat/>
    <w:rPr>
      <w:rFonts w:ascii="Wingdings" w:hAnsi="Wingdings"/>
    </w:rPr>
  </w:style>
  <w:style w:type="paragraph" w:customStyle="1" w:styleId="1f7">
    <w:name w:val="Название книги1"/>
    <w:link w:val="1f6"/>
    <w:qFormat/>
    <w:rPr>
      <w:b/>
      <w:sz w:val="28"/>
    </w:rPr>
  </w:style>
  <w:style w:type="paragraph" w:customStyle="1" w:styleId="T810">
    <w:name w:val="T81"/>
    <w:link w:val="T81"/>
    <w:qFormat/>
    <w:rPr>
      <w:rFonts w:ascii="Courier New" w:hAnsi="Courier New"/>
    </w:rPr>
  </w:style>
  <w:style w:type="paragraph" w:customStyle="1" w:styleId="1f9">
    <w:name w:val="Заголовок оглавления1"/>
    <w:basedOn w:val="DStyleparagraph0"/>
    <w:link w:val="1f8"/>
    <w:qFormat/>
  </w:style>
  <w:style w:type="paragraph" w:customStyle="1" w:styleId="T1040">
    <w:name w:val="T104"/>
    <w:link w:val="T104"/>
    <w:qFormat/>
    <w:rPr>
      <w:rFonts w:ascii="Symbol" w:hAnsi="Symbol"/>
    </w:rPr>
  </w:style>
  <w:style w:type="paragraph" w:customStyle="1" w:styleId="57">
    <w:name w:val="Заголовок 5 Знак"/>
    <w:link w:val="56"/>
    <w:qFormat/>
    <w:rPr>
      <w:rFonts w:ascii="Trebuchet MS" w:hAnsi="Trebuchet MS"/>
      <w:color w:val="666666"/>
      <w:sz w:val="26"/>
    </w:rPr>
  </w:style>
  <w:style w:type="paragraph" w:customStyle="1" w:styleId="621">
    <w:name w:val="Заголовок 62"/>
    <w:basedOn w:val="a"/>
    <w:link w:val="620"/>
    <w:qFormat/>
    <w:pPr>
      <w:spacing w:before="160" w:line="276" w:lineRule="auto"/>
      <w:jc w:val="both"/>
    </w:pPr>
    <w:rPr>
      <w:rFonts w:ascii="Trebuchet MS" w:hAnsi="Trebuchet MS"/>
      <w:i/>
      <w:color w:val="666666"/>
      <w:sz w:val="26"/>
    </w:rPr>
  </w:style>
  <w:style w:type="paragraph" w:customStyle="1" w:styleId="2d">
    <w:name w:val="Нижний колонтитул2"/>
    <w:basedOn w:val="a"/>
    <w:link w:val="2c"/>
    <w:qFormat/>
    <w:pPr>
      <w:tabs>
        <w:tab w:val="center" w:pos="4676"/>
        <w:tab w:val="right" w:pos="9353"/>
      </w:tabs>
    </w:pPr>
  </w:style>
  <w:style w:type="paragraph" w:customStyle="1" w:styleId="T670">
    <w:name w:val="T67"/>
    <w:link w:val="T67"/>
    <w:qFormat/>
    <w:rPr>
      <w:rFonts w:ascii="Symbol" w:hAnsi="Symbol"/>
    </w:rPr>
  </w:style>
  <w:style w:type="paragraph" w:customStyle="1" w:styleId="64">
    <w:name w:val="Большой список уровень 6 Знак"/>
    <w:link w:val="63"/>
    <w:qFormat/>
    <w:rPr>
      <w:sz w:val="26"/>
    </w:rPr>
  </w:style>
  <w:style w:type="paragraph" w:customStyle="1" w:styleId="T990">
    <w:name w:val="T99"/>
    <w:link w:val="T99"/>
    <w:qFormat/>
    <w:rPr>
      <w:rFonts w:ascii="Courier New" w:hAnsi="Courier New"/>
    </w:rPr>
  </w:style>
  <w:style w:type="paragraph" w:customStyle="1" w:styleId="T181">
    <w:name w:val="T18"/>
    <w:link w:val="T18"/>
    <w:qFormat/>
    <w:rPr>
      <w:rFonts w:ascii="Wingdings" w:hAnsi="Wingdings"/>
    </w:rPr>
  </w:style>
  <w:style w:type="paragraph" w:customStyle="1" w:styleId="1fc">
    <w:name w:val="Тема примечания1"/>
    <w:basedOn w:val="1fd"/>
    <w:link w:val="1fa"/>
    <w:qFormat/>
    <w:rPr>
      <w:b/>
    </w:rPr>
  </w:style>
  <w:style w:type="paragraph" w:customStyle="1" w:styleId="TitleChar0">
    <w:name w:val="Title Char"/>
    <w:link w:val="TitleChar"/>
    <w:qFormat/>
    <w:rPr>
      <w:sz w:val="48"/>
    </w:rPr>
  </w:style>
  <w:style w:type="paragraph" w:customStyle="1" w:styleId="212">
    <w:name w:val="Основной текст 21"/>
    <w:basedOn w:val="a"/>
    <w:link w:val="211"/>
    <w:qFormat/>
    <w:pPr>
      <w:spacing w:line="360" w:lineRule="auto"/>
      <w:jc w:val="both"/>
    </w:pPr>
    <w:rPr>
      <w:sz w:val="28"/>
    </w:rPr>
  </w:style>
  <w:style w:type="paragraph" w:customStyle="1" w:styleId="T2010">
    <w:name w:val="T201"/>
    <w:link w:val="T201"/>
    <w:qFormat/>
    <w:rPr>
      <w:rFonts w:ascii="Courier New" w:hAnsi="Courier New"/>
    </w:rPr>
  </w:style>
  <w:style w:type="paragraph" w:customStyle="1" w:styleId="T30">
    <w:name w:val="T3"/>
    <w:link w:val="T3"/>
    <w:qFormat/>
    <w:rPr>
      <w:rFonts w:ascii="Symbol" w:hAnsi="Symbol"/>
    </w:rPr>
  </w:style>
  <w:style w:type="paragraph" w:customStyle="1" w:styleId="T61">
    <w:name w:val="T6"/>
    <w:link w:val="T6"/>
    <w:qFormat/>
    <w:rPr>
      <w:rFonts w:ascii="Symbol" w:hAnsi="Symbol"/>
    </w:rPr>
  </w:style>
  <w:style w:type="paragraph" w:customStyle="1" w:styleId="T2080">
    <w:name w:val="T208"/>
    <w:link w:val="T208"/>
    <w:qFormat/>
    <w:rPr>
      <w:rFonts w:ascii="Wingdings" w:hAnsi="Wingdings"/>
    </w:rPr>
  </w:style>
  <w:style w:type="paragraph" w:customStyle="1" w:styleId="1fd">
    <w:name w:val="Текст примечания1"/>
    <w:basedOn w:val="a"/>
    <w:link w:val="1fb"/>
    <w:qFormat/>
    <w:pPr>
      <w:spacing w:line="276" w:lineRule="auto"/>
      <w:jc w:val="both"/>
    </w:pPr>
    <w:rPr>
      <w:sz w:val="20"/>
    </w:rPr>
  </w:style>
  <w:style w:type="paragraph" w:customStyle="1" w:styleId="T650">
    <w:name w:val="T65"/>
    <w:link w:val="T65"/>
    <w:qFormat/>
    <w:rPr>
      <w:rFonts w:ascii="Courier New" w:hAnsi="Courier New"/>
    </w:rPr>
  </w:style>
  <w:style w:type="paragraph" w:customStyle="1" w:styleId="T100">
    <w:name w:val="T10"/>
    <w:link w:val="T10"/>
    <w:qFormat/>
    <w:rPr>
      <w:rFonts w:ascii="Wingdings" w:hAnsi="Wingdings"/>
    </w:rPr>
  </w:style>
  <w:style w:type="paragraph" w:customStyle="1" w:styleId="T1730">
    <w:name w:val="T173"/>
    <w:link w:val="T173"/>
    <w:qFormat/>
    <w:rPr>
      <w:rFonts w:ascii="Symbol" w:hAnsi="Symbol"/>
    </w:rPr>
  </w:style>
  <w:style w:type="paragraph" w:customStyle="1" w:styleId="T1540">
    <w:name w:val="T154"/>
    <w:link w:val="T154"/>
    <w:qFormat/>
    <w:rPr>
      <w:rFonts w:ascii="Wingdings" w:hAnsi="Wingdings"/>
    </w:rPr>
  </w:style>
  <w:style w:type="paragraph" w:customStyle="1" w:styleId="T160">
    <w:name w:val="T16"/>
    <w:link w:val="T16"/>
    <w:qFormat/>
    <w:rPr>
      <w:rFonts w:ascii="Wingdings" w:hAnsi="Wingdings"/>
    </w:rPr>
  </w:style>
  <w:style w:type="paragraph" w:customStyle="1" w:styleId="T1870">
    <w:name w:val="T187"/>
    <w:link w:val="T187"/>
    <w:qFormat/>
    <w:rPr>
      <w:rFonts w:ascii="Wingdings" w:hAnsi="Wingdings"/>
    </w:rPr>
  </w:style>
  <w:style w:type="paragraph" w:customStyle="1" w:styleId="T530">
    <w:name w:val="T53"/>
    <w:link w:val="T53"/>
    <w:qFormat/>
    <w:rPr>
      <w:rFonts w:ascii="Wingdings" w:hAnsi="Wingdings"/>
    </w:rPr>
  </w:style>
  <w:style w:type="paragraph" w:customStyle="1" w:styleId="T120">
    <w:name w:val="T12"/>
    <w:link w:val="T12"/>
    <w:qFormat/>
    <w:rPr>
      <w:rFonts w:ascii="Courier New" w:hAnsi="Courier New"/>
    </w:rPr>
  </w:style>
  <w:style w:type="paragraph" w:customStyle="1" w:styleId="T280">
    <w:name w:val="T28"/>
    <w:link w:val="T28"/>
    <w:qFormat/>
    <w:rPr>
      <w:rFonts w:ascii="Courier New" w:hAnsi="Courier New"/>
    </w:rPr>
  </w:style>
  <w:style w:type="paragraph" w:customStyle="1" w:styleId="T1720">
    <w:name w:val="T172"/>
    <w:link w:val="T172"/>
    <w:qFormat/>
    <w:rPr>
      <w:rFonts w:ascii="Wingdings" w:hAnsi="Wingdings"/>
    </w:rPr>
  </w:style>
  <w:style w:type="paragraph" w:customStyle="1" w:styleId="afc">
    <w:name w:val="Отступы элементов списка"/>
    <w:basedOn w:val="a"/>
    <w:link w:val="afb"/>
    <w:qFormat/>
    <w:pPr>
      <w:tabs>
        <w:tab w:val="left" w:pos="566"/>
      </w:tabs>
      <w:spacing w:line="276" w:lineRule="auto"/>
      <w:jc w:val="both"/>
    </w:pPr>
    <w:rPr>
      <w:sz w:val="26"/>
    </w:rPr>
  </w:style>
  <w:style w:type="paragraph" w:customStyle="1" w:styleId="T1990">
    <w:name w:val="T199"/>
    <w:link w:val="T199"/>
    <w:qFormat/>
    <w:rPr>
      <w:rFonts w:ascii="Wingdings" w:hAnsi="Wingdings"/>
    </w:rPr>
  </w:style>
  <w:style w:type="paragraph" w:customStyle="1" w:styleId="T930">
    <w:name w:val="T93"/>
    <w:link w:val="T93"/>
    <w:qFormat/>
    <w:rPr>
      <w:rFonts w:ascii="Courier New" w:hAnsi="Courier New"/>
    </w:rPr>
  </w:style>
  <w:style w:type="paragraph" w:customStyle="1" w:styleId="T1960">
    <w:name w:val="T196"/>
    <w:link w:val="T196"/>
    <w:qFormat/>
    <w:rPr>
      <w:rFonts w:ascii="Wingdings" w:hAnsi="Wingdings"/>
    </w:rPr>
  </w:style>
  <w:style w:type="paragraph" w:customStyle="1" w:styleId="T750">
    <w:name w:val="T75"/>
    <w:link w:val="T75"/>
    <w:qFormat/>
    <w:rPr>
      <w:rFonts w:ascii="Wingdings" w:hAnsi="Wingdings"/>
    </w:rPr>
  </w:style>
  <w:style w:type="paragraph" w:customStyle="1" w:styleId="SubtitleChar0">
    <w:name w:val="Subtitle Char"/>
    <w:link w:val="SubtitleChar"/>
    <w:qFormat/>
    <w:rPr>
      <w:sz w:val="24"/>
    </w:rPr>
  </w:style>
  <w:style w:type="paragraph" w:customStyle="1" w:styleId="T1270">
    <w:name w:val="T127"/>
    <w:link w:val="T127"/>
    <w:qFormat/>
    <w:rPr>
      <w:rFonts w:ascii="Wingdings" w:hAnsi="Wingdings"/>
    </w:rPr>
  </w:style>
  <w:style w:type="paragraph" w:customStyle="1" w:styleId="T460">
    <w:name w:val="T46"/>
    <w:link w:val="T46"/>
    <w:qFormat/>
    <w:rPr>
      <w:rFonts w:ascii="Symbol" w:hAnsi="Symbol"/>
    </w:rPr>
  </w:style>
  <w:style w:type="paragraph" w:customStyle="1" w:styleId="T980">
    <w:name w:val="T98"/>
    <w:link w:val="T98"/>
    <w:qFormat/>
    <w:rPr>
      <w:rFonts w:ascii="Arial" w:hAnsi="Arial"/>
    </w:rPr>
  </w:style>
  <w:style w:type="paragraph" w:customStyle="1" w:styleId="T1940">
    <w:name w:val="T194"/>
    <w:link w:val="T194"/>
    <w:qFormat/>
    <w:rPr>
      <w:rFonts w:ascii="Symbol" w:hAnsi="Symbol"/>
    </w:rPr>
  </w:style>
  <w:style w:type="paragraph" w:customStyle="1" w:styleId="T2060">
    <w:name w:val="T206"/>
    <w:link w:val="T206"/>
    <w:qFormat/>
  </w:style>
  <w:style w:type="paragraph" w:customStyle="1" w:styleId="QuoteChar0">
    <w:name w:val="Quote Char"/>
    <w:link w:val="QuoteChar"/>
    <w:qFormat/>
    <w:rPr>
      <w:i/>
    </w:rPr>
  </w:style>
  <w:style w:type="paragraph" w:styleId="afd">
    <w:name w:val="Balloon Text"/>
    <w:basedOn w:val="a"/>
    <w:link w:val="1fe"/>
    <w:qFormat/>
    <w:rPr>
      <w:rFonts w:ascii="Segoe UI" w:hAnsi="Segoe UI"/>
      <w:sz w:val="18"/>
    </w:rPr>
  </w:style>
  <w:style w:type="paragraph" w:customStyle="1" w:styleId="1ff0">
    <w:name w:val="Заголовок 1 (КейС)"/>
    <w:basedOn w:val="a"/>
    <w:link w:val="1ff"/>
    <w:qFormat/>
    <w:pPr>
      <w:spacing w:before="240" w:after="60" w:line="276" w:lineRule="auto"/>
    </w:pPr>
    <w:rPr>
      <w:b/>
      <w:caps/>
      <w:sz w:val="26"/>
    </w:rPr>
  </w:style>
  <w:style w:type="paragraph" w:customStyle="1" w:styleId="511">
    <w:name w:val="Оглавление 51"/>
    <w:basedOn w:val="a"/>
    <w:link w:val="510"/>
    <w:qFormat/>
    <w:pPr>
      <w:spacing w:after="57"/>
      <w:ind w:left="1134"/>
    </w:pPr>
  </w:style>
  <w:style w:type="paragraph" w:customStyle="1" w:styleId="2f">
    <w:name w:val="Знак сноски2"/>
    <w:link w:val="2e"/>
    <w:qFormat/>
    <w:rPr>
      <w:vertAlign w:val="superscript"/>
    </w:rPr>
  </w:style>
  <w:style w:type="paragraph" w:customStyle="1" w:styleId="Heading9Char0">
    <w:name w:val="Heading 9 Char"/>
    <w:link w:val="Heading9Char"/>
    <w:qFormat/>
    <w:rPr>
      <w:rFonts w:ascii="Arial" w:hAnsi="Arial"/>
      <w:i/>
      <w:sz w:val="21"/>
    </w:rPr>
  </w:style>
  <w:style w:type="paragraph" w:customStyle="1" w:styleId="T1590">
    <w:name w:val="T159"/>
    <w:link w:val="T159"/>
    <w:qFormat/>
    <w:rPr>
      <w:rFonts w:ascii="Courier New" w:hAnsi="Courier New"/>
    </w:rPr>
  </w:style>
  <w:style w:type="paragraph" w:customStyle="1" w:styleId="EndnoteTextChar0">
    <w:name w:val="Endnote Text Char"/>
    <w:link w:val="EndnoteTextChar"/>
    <w:qFormat/>
  </w:style>
  <w:style w:type="paragraph" w:customStyle="1" w:styleId="T1310">
    <w:name w:val="T131"/>
    <w:link w:val="T131"/>
    <w:qFormat/>
    <w:rPr>
      <w:rFonts w:ascii="Symbol" w:hAnsi="Symbol"/>
    </w:rPr>
  </w:style>
  <w:style w:type="paragraph" w:customStyle="1" w:styleId="T740">
    <w:name w:val="T74"/>
    <w:link w:val="T74"/>
    <w:qFormat/>
    <w:rPr>
      <w:rFonts w:ascii="Courier New" w:hAnsi="Courier New"/>
    </w:rPr>
  </w:style>
  <w:style w:type="paragraph" w:customStyle="1" w:styleId="1ff2">
    <w:name w:val="Текст концевой сноски1"/>
    <w:basedOn w:val="a"/>
    <w:link w:val="1ff1"/>
    <w:qFormat/>
    <w:rPr>
      <w:sz w:val="20"/>
    </w:rPr>
  </w:style>
  <w:style w:type="paragraph" w:customStyle="1" w:styleId="T560">
    <w:name w:val="T56"/>
    <w:link w:val="T56"/>
    <w:qFormat/>
    <w:rPr>
      <w:rFonts w:ascii="Wingdings" w:hAnsi="Wingdings"/>
    </w:rPr>
  </w:style>
  <w:style w:type="paragraph" w:customStyle="1" w:styleId="T1250">
    <w:name w:val="T125"/>
    <w:link w:val="T125"/>
    <w:qFormat/>
  </w:style>
  <w:style w:type="paragraph" w:customStyle="1" w:styleId="T2130">
    <w:name w:val="T213"/>
    <w:link w:val="T213"/>
    <w:qFormat/>
    <w:rPr>
      <w:rFonts w:ascii="Courier New" w:hAnsi="Courier New"/>
    </w:rPr>
  </w:style>
  <w:style w:type="paragraph" w:customStyle="1" w:styleId="T1601">
    <w:name w:val="T160"/>
    <w:link w:val="T1600"/>
    <w:qFormat/>
    <w:rPr>
      <w:rFonts w:ascii="Wingdings" w:hAnsi="Wingdings"/>
    </w:rPr>
  </w:style>
  <w:style w:type="paragraph" w:customStyle="1" w:styleId="T1280">
    <w:name w:val="T128"/>
    <w:link w:val="T128"/>
    <w:qFormat/>
    <w:rPr>
      <w:rFonts w:ascii="Symbol" w:hAnsi="Symbol"/>
    </w:rPr>
  </w:style>
  <w:style w:type="paragraph" w:customStyle="1" w:styleId="1ff4">
    <w:name w:val="Абзац списка1"/>
    <w:basedOn w:val="a"/>
    <w:link w:val="1ff3"/>
    <w:qFormat/>
    <w:pPr>
      <w:ind w:left="720"/>
    </w:pPr>
  </w:style>
  <w:style w:type="paragraph" w:customStyle="1" w:styleId="T330">
    <w:name w:val="T33"/>
    <w:link w:val="T33"/>
    <w:qFormat/>
    <w:rPr>
      <w:rFonts w:ascii="Courier New" w:hAnsi="Courier New"/>
    </w:rPr>
  </w:style>
  <w:style w:type="paragraph" w:customStyle="1" w:styleId="T2050">
    <w:name w:val="T205"/>
    <w:link w:val="T205"/>
    <w:qFormat/>
    <w:rPr>
      <w:rFonts w:ascii="Wingdings" w:hAnsi="Wingdings"/>
    </w:rPr>
  </w:style>
  <w:style w:type="paragraph" w:styleId="34">
    <w:name w:val="toc 3"/>
    <w:next w:val="a"/>
    <w:link w:val="33"/>
    <w:uiPriority w:val="39"/>
    <w:pPr>
      <w:ind w:left="400"/>
    </w:pPr>
    <w:rPr>
      <w:rFonts w:ascii="XO Thames" w:hAnsi="XO Thames"/>
      <w:sz w:val="28"/>
    </w:rPr>
  </w:style>
  <w:style w:type="paragraph" w:customStyle="1" w:styleId="T1640">
    <w:name w:val="T164"/>
    <w:link w:val="T164"/>
    <w:qFormat/>
    <w:rPr>
      <w:rFonts w:ascii="Symbol" w:hAnsi="Symbol"/>
    </w:rPr>
  </w:style>
  <w:style w:type="paragraph" w:customStyle="1" w:styleId="T590">
    <w:name w:val="T59"/>
    <w:link w:val="T59"/>
    <w:qFormat/>
    <w:rPr>
      <w:sz w:val="28"/>
    </w:rPr>
  </w:style>
  <w:style w:type="paragraph" w:customStyle="1" w:styleId="T310">
    <w:name w:val="T31"/>
    <w:link w:val="T31"/>
    <w:qFormat/>
    <w:rPr>
      <w:rFonts w:ascii="Courier New" w:hAnsi="Courier New"/>
    </w:rPr>
  </w:style>
  <w:style w:type="paragraph" w:customStyle="1" w:styleId="T1440">
    <w:name w:val="T144"/>
    <w:link w:val="T144"/>
    <w:qFormat/>
    <w:rPr>
      <w:rFonts w:ascii="Courier New" w:hAnsi="Courier New"/>
    </w:rPr>
  </w:style>
  <w:style w:type="paragraph" w:customStyle="1" w:styleId="T1230">
    <w:name w:val="T123"/>
    <w:link w:val="T123"/>
    <w:qFormat/>
    <w:rPr>
      <w:rFonts w:ascii="Courier New" w:hAnsi="Courier New"/>
    </w:rPr>
  </w:style>
  <w:style w:type="paragraph" w:customStyle="1" w:styleId="T1860">
    <w:name w:val="T186"/>
    <w:link w:val="T186"/>
    <w:qFormat/>
    <w:rPr>
      <w:rFonts w:ascii="Courier New" w:hAnsi="Courier New"/>
    </w:rPr>
  </w:style>
  <w:style w:type="paragraph" w:customStyle="1" w:styleId="Heading8Char0">
    <w:name w:val="Heading 8 Char"/>
    <w:link w:val="Heading8Char"/>
    <w:qFormat/>
    <w:rPr>
      <w:rFonts w:ascii="Arial" w:hAnsi="Arial"/>
      <w:i/>
      <w:sz w:val="22"/>
    </w:rPr>
  </w:style>
  <w:style w:type="paragraph" w:customStyle="1" w:styleId="T1970">
    <w:name w:val="T197"/>
    <w:link w:val="T197"/>
    <w:qFormat/>
  </w:style>
  <w:style w:type="paragraph" w:customStyle="1" w:styleId="T1530">
    <w:name w:val="T153"/>
    <w:link w:val="T153"/>
    <w:qFormat/>
    <w:rPr>
      <w:rFonts w:ascii="Courier New" w:hAnsi="Courier New"/>
    </w:rPr>
  </w:style>
  <w:style w:type="paragraph" w:customStyle="1" w:styleId="T2160">
    <w:name w:val="T216"/>
    <w:link w:val="T216"/>
    <w:qFormat/>
  </w:style>
  <w:style w:type="paragraph" w:customStyle="1" w:styleId="T360">
    <w:name w:val="T36"/>
    <w:link w:val="T36"/>
    <w:qFormat/>
    <w:rPr>
      <w:rFonts w:ascii="Courier New" w:hAnsi="Courier New"/>
    </w:rPr>
  </w:style>
  <w:style w:type="paragraph" w:customStyle="1" w:styleId="T1811">
    <w:name w:val="T181"/>
    <w:link w:val="T1810"/>
    <w:qFormat/>
    <w:rPr>
      <w:rFonts w:ascii="Wingdings" w:hAnsi="Wingdings"/>
    </w:rPr>
  </w:style>
  <w:style w:type="paragraph" w:customStyle="1" w:styleId="T1910">
    <w:name w:val="T191"/>
    <w:link w:val="T191"/>
    <w:qFormat/>
    <w:rPr>
      <w:rFonts w:ascii="Symbol" w:hAnsi="Symbol"/>
    </w:rPr>
  </w:style>
  <w:style w:type="paragraph" w:customStyle="1" w:styleId="T20">
    <w:name w:val="T2"/>
    <w:link w:val="T2"/>
    <w:qFormat/>
    <w:rPr>
      <w:rFonts w:ascii="Wingdings" w:hAnsi="Wingdings"/>
    </w:rPr>
  </w:style>
  <w:style w:type="paragraph" w:customStyle="1" w:styleId="910">
    <w:name w:val="Заголовок 91"/>
    <w:basedOn w:val="a"/>
    <w:link w:val="91"/>
    <w:qFormat/>
    <w:pPr>
      <w:spacing w:before="320" w:after="200"/>
    </w:pPr>
    <w:rPr>
      <w:rFonts w:ascii="Arial" w:hAnsi="Arial"/>
      <w:i/>
      <w:sz w:val="21"/>
    </w:rPr>
  </w:style>
  <w:style w:type="paragraph" w:customStyle="1" w:styleId="T1840">
    <w:name w:val="T184"/>
    <w:link w:val="T184"/>
    <w:qFormat/>
    <w:rPr>
      <w:rFonts w:ascii="Wingdings" w:hAnsi="Wingdings"/>
    </w:rPr>
  </w:style>
  <w:style w:type="paragraph" w:customStyle="1" w:styleId="1ff5">
    <w:name w:val="Основной шрифт абзаца1"/>
    <w:link w:val="12"/>
    <w:qFormat/>
  </w:style>
  <w:style w:type="paragraph" w:customStyle="1" w:styleId="1ff7">
    <w:name w:val="Подзаголовок1"/>
    <w:basedOn w:val="a"/>
    <w:link w:val="1ff6"/>
    <w:qFormat/>
    <w:pPr>
      <w:spacing w:before="200" w:after="200"/>
    </w:pPr>
  </w:style>
  <w:style w:type="paragraph" w:customStyle="1" w:styleId="apple-converted-space0">
    <w:name w:val="apple-converted-space"/>
    <w:link w:val="apple-converted-space"/>
    <w:qFormat/>
  </w:style>
  <w:style w:type="paragraph" w:customStyle="1" w:styleId="113">
    <w:name w:val="Заголовок 11"/>
    <w:basedOn w:val="a"/>
    <w:link w:val="112"/>
    <w:qFormat/>
    <w:pPr>
      <w:spacing w:before="480" w:after="200"/>
    </w:pPr>
    <w:rPr>
      <w:rFonts w:ascii="Arial" w:hAnsi="Arial"/>
      <w:sz w:val="40"/>
    </w:rPr>
  </w:style>
  <w:style w:type="paragraph" w:customStyle="1" w:styleId="37">
    <w:name w:val="Большой список уровень 3 Знак"/>
    <w:link w:val="35"/>
    <w:qFormat/>
    <w:rPr>
      <w:sz w:val="26"/>
    </w:rPr>
  </w:style>
  <w:style w:type="paragraph" w:customStyle="1" w:styleId="T1460">
    <w:name w:val="T146"/>
    <w:link w:val="T146"/>
    <w:qFormat/>
    <w:rPr>
      <w:rFonts w:ascii="Symbol" w:hAnsi="Symbol"/>
    </w:rPr>
  </w:style>
  <w:style w:type="paragraph" w:customStyle="1" w:styleId="2f1">
    <w:name w:val="Верхний колонтитул2"/>
    <w:basedOn w:val="a"/>
    <w:link w:val="2f0"/>
    <w:qFormat/>
    <w:pPr>
      <w:tabs>
        <w:tab w:val="center" w:pos="4676"/>
        <w:tab w:val="right" w:pos="9353"/>
      </w:tabs>
    </w:pPr>
  </w:style>
  <w:style w:type="paragraph" w:customStyle="1" w:styleId="T710">
    <w:name w:val="T71"/>
    <w:link w:val="T71"/>
    <w:qFormat/>
    <w:rPr>
      <w:rFonts w:ascii="Courier New" w:hAnsi="Courier New"/>
    </w:rPr>
  </w:style>
  <w:style w:type="paragraph" w:customStyle="1" w:styleId="T2120">
    <w:name w:val="T212"/>
    <w:link w:val="T212"/>
    <w:qFormat/>
    <w:rPr>
      <w:rFonts w:ascii="Symbol" w:hAnsi="Symbol"/>
    </w:rPr>
  </w:style>
  <w:style w:type="paragraph" w:customStyle="1" w:styleId="T80">
    <w:name w:val="T8"/>
    <w:link w:val="T8"/>
    <w:qFormat/>
    <w:rPr>
      <w:rFonts w:ascii="Wingdings" w:hAnsi="Wingdings"/>
    </w:rPr>
  </w:style>
  <w:style w:type="paragraph" w:customStyle="1" w:styleId="T801">
    <w:name w:val="T80"/>
    <w:link w:val="T800"/>
    <w:qFormat/>
    <w:rPr>
      <w:rFonts w:ascii="Arial" w:hAnsi="Arial"/>
    </w:rPr>
  </w:style>
  <w:style w:type="paragraph" w:customStyle="1" w:styleId="58">
    <w:name w:val="Большой список уровень 5"/>
    <w:basedOn w:val="42"/>
    <w:link w:val="54"/>
    <w:qFormat/>
    <w:pPr>
      <w:tabs>
        <w:tab w:val="clear" w:pos="6479"/>
        <w:tab w:val="left" w:pos="7919"/>
      </w:tabs>
      <w:ind w:left="3960" w:firstLine="0"/>
    </w:pPr>
    <w:rPr>
      <w:i/>
    </w:rPr>
  </w:style>
  <w:style w:type="paragraph" w:customStyle="1" w:styleId="T140">
    <w:name w:val="T14"/>
    <w:link w:val="T14"/>
    <w:qFormat/>
    <w:rPr>
      <w:rFonts w:ascii="Symbol" w:hAnsi="Symbol"/>
    </w:rPr>
  </w:style>
  <w:style w:type="paragraph" w:customStyle="1" w:styleId="DStyletext0">
    <w:name w:val="DStyle_text"/>
    <w:link w:val="DStyletext"/>
    <w:qFormat/>
  </w:style>
  <w:style w:type="paragraph" w:customStyle="1" w:styleId="T680">
    <w:name w:val="T68"/>
    <w:link w:val="T68"/>
    <w:qFormat/>
    <w:rPr>
      <w:rFonts w:ascii="Courier New" w:hAnsi="Courier New"/>
    </w:rPr>
  </w:style>
  <w:style w:type="paragraph" w:customStyle="1" w:styleId="T870">
    <w:name w:val="T87"/>
    <w:link w:val="T87"/>
    <w:qFormat/>
    <w:rPr>
      <w:rFonts w:ascii="Courier New" w:hAnsi="Courier New"/>
    </w:rPr>
  </w:style>
  <w:style w:type="paragraph" w:customStyle="1" w:styleId="311">
    <w:name w:val="Заголовок 31"/>
    <w:basedOn w:val="a"/>
    <w:link w:val="310"/>
    <w:qFormat/>
    <w:pPr>
      <w:spacing w:before="320" w:after="200"/>
    </w:pPr>
    <w:rPr>
      <w:rFonts w:ascii="Arial" w:hAnsi="Arial"/>
      <w:sz w:val="30"/>
    </w:rPr>
  </w:style>
  <w:style w:type="paragraph" w:customStyle="1" w:styleId="T1240">
    <w:name w:val="T124"/>
    <w:link w:val="T124"/>
    <w:qFormat/>
    <w:rPr>
      <w:rFonts w:ascii="Wingdings" w:hAnsi="Wingdings"/>
    </w:rPr>
  </w:style>
  <w:style w:type="paragraph" w:customStyle="1" w:styleId="T230">
    <w:name w:val="T23"/>
    <w:link w:val="T23"/>
    <w:qFormat/>
    <w:rPr>
      <w:rFonts w:ascii="Courier New" w:hAnsi="Courier New"/>
    </w:rPr>
  </w:style>
  <w:style w:type="paragraph" w:customStyle="1" w:styleId="T1490">
    <w:name w:val="T149"/>
    <w:link w:val="T149"/>
    <w:qFormat/>
    <w:rPr>
      <w:rFonts w:ascii="Symbol" w:hAnsi="Symbol"/>
    </w:rPr>
  </w:style>
  <w:style w:type="paragraph" w:customStyle="1" w:styleId="2f2">
    <w:name w:val="Большой список уровень 2"/>
    <w:basedOn w:val="a"/>
    <w:link w:val="29"/>
    <w:qFormat/>
    <w:pPr>
      <w:spacing w:line="276" w:lineRule="auto"/>
      <w:jc w:val="both"/>
    </w:pPr>
    <w:rPr>
      <w:sz w:val="26"/>
    </w:rPr>
  </w:style>
  <w:style w:type="paragraph" w:customStyle="1" w:styleId="T2140">
    <w:name w:val="T214"/>
    <w:link w:val="T214"/>
    <w:qFormat/>
    <w:rPr>
      <w:rFonts w:ascii="Wingdings" w:hAnsi="Wingdings"/>
    </w:rPr>
  </w:style>
  <w:style w:type="paragraph" w:customStyle="1" w:styleId="T900">
    <w:name w:val="T90"/>
    <w:link w:val="T90"/>
    <w:qFormat/>
    <w:rPr>
      <w:rFonts w:ascii="Courier New" w:hAnsi="Courier New"/>
    </w:rPr>
  </w:style>
  <w:style w:type="paragraph" w:customStyle="1" w:styleId="810">
    <w:name w:val="Заголовок 81"/>
    <w:basedOn w:val="a"/>
    <w:link w:val="81"/>
    <w:qFormat/>
    <w:pPr>
      <w:spacing w:before="320" w:after="200"/>
    </w:pPr>
    <w:rPr>
      <w:rFonts w:ascii="Arial" w:hAnsi="Arial"/>
      <w:i/>
      <w:sz w:val="22"/>
    </w:rPr>
  </w:style>
  <w:style w:type="paragraph" w:customStyle="1" w:styleId="T1020">
    <w:name w:val="T102"/>
    <w:link w:val="T102"/>
    <w:qFormat/>
    <w:rPr>
      <w:rFonts w:ascii="Courier New" w:hAnsi="Courier New"/>
    </w:rPr>
  </w:style>
  <w:style w:type="paragraph" w:customStyle="1" w:styleId="T780">
    <w:name w:val="T78"/>
    <w:link w:val="T78"/>
    <w:qFormat/>
    <w:rPr>
      <w:rFonts w:ascii="Wingdings" w:hAnsi="Wingdings"/>
    </w:rPr>
  </w:style>
  <w:style w:type="paragraph" w:customStyle="1" w:styleId="2f7">
    <w:name w:val="Основной шрифт абзаца2"/>
    <w:qFormat/>
  </w:style>
  <w:style w:type="paragraph" w:customStyle="1" w:styleId="T1410">
    <w:name w:val="T141"/>
    <w:link w:val="T141"/>
    <w:qFormat/>
    <w:rPr>
      <w:rFonts w:ascii="Courier New" w:hAnsi="Courier New"/>
    </w:rPr>
  </w:style>
  <w:style w:type="paragraph" w:customStyle="1" w:styleId="T760">
    <w:name w:val="T76"/>
    <w:link w:val="T76"/>
    <w:qFormat/>
    <w:rPr>
      <w:rFonts w:ascii="Symbol" w:hAnsi="Symbol"/>
    </w:rPr>
  </w:style>
  <w:style w:type="paragraph" w:customStyle="1" w:styleId="T470">
    <w:name w:val="T47"/>
    <w:link w:val="T47"/>
    <w:qFormat/>
    <w:rPr>
      <w:rFonts w:ascii="Courier New" w:hAnsi="Courier New"/>
    </w:rPr>
  </w:style>
  <w:style w:type="paragraph" w:customStyle="1" w:styleId="214">
    <w:name w:val="Цитата 21"/>
    <w:basedOn w:val="a"/>
    <w:link w:val="213"/>
    <w:qFormat/>
    <w:pPr>
      <w:ind w:left="720" w:right="720"/>
    </w:pPr>
    <w:rPr>
      <w:i/>
    </w:rPr>
  </w:style>
  <w:style w:type="paragraph" w:customStyle="1" w:styleId="T1300">
    <w:name w:val="T130"/>
    <w:link w:val="T130"/>
    <w:qFormat/>
    <w:rPr>
      <w:rFonts w:ascii="Wingdings" w:hAnsi="Wingdings"/>
    </w:rPr>
  </w:style>
  <w:style w:type="paragraph" w:customStyle="1" w:styleId="T1050">
    <w:name w:val="T105"/>
    <w:link w:val="T105"/>
    <w:qFormat/>
    <w:rPr>
      <w:rFonts w:ascii="Courier New" w:hAnsi="Courier New"/>
    </w:rPr>
  </w:style>
  <w:style w:type="paragraph" w:customStyle="1" w:styleId="2f3">
    <w:name w:val="Гиперссылка2"/>
    <w:link w:val="afe"/>
    <w:qFormat/>
    <w:rPr>
      <w:color w:val="0000FF"/>
      <w:u w:val="single"/>
    </w:rPr>
  </w:style>
  <w:style w:type="paragraph" w:customStyle="1" w:styleId="Footnote0">
    <w:name w:val="Footnote"/>
    <w:link w:val="Footnote"/>
    <w:qFormat/>
    <w:pPr>
      <w:ind w:firstLine="851"/>
      <w:jc w:val="both"/>
    </w:pPr>
    <w:rPr>
      <w:rFonts w:ascii="XO Thames" w:hAnsi="XO Thames"/>
      <w:sz w:val="22"/>
    </w:rPr>
  </w:style>
  <w:style w:type="paragraph" w:customStyle="1" w:styleId="T250">
    <w:name w:val="T25"/>
    <w:link w:val="T25"/>
    <w:qFormat/>
    <w:rPr>
      <w:rFonts w:ascii="Courier New" w:hAnsi="Courier New"/>
    </w:rPr>
  </w:style>
  <w:style w:type="paragraph" w:customStyle="1" w:styleId="T1001">
    <w:name w:val="T100"/>
    <w:link w:val="T1000"/>
    <w:qFormat/>
    <w:rPr>
      <w:rFonts w:ascii="Wingdings" w:hAnsi="Wingdings"/>
    </w:rPr>
  </w:style>
  <w:style w:type="paragraph" w:customStyle="1" w:styleId="T220">
    <w:name w:val="T22"/>
    <w:link w:val="T22"/>
    <w:qFormat/>
    <w:rPr>
      <w:rFonts w:ascii="Symbol" w:hAnsi="Symbol"/>
    </w:rPr>
  </w:style>
  <w:style w:type="paragraph" w:customStyle="1" w:styleId="T960">
    <w:name w:val="T96"/>
    <w:link w:val="T96"/>
    <w:qFormat/>
    <w:rPr>
      <w:rFonts w:ascii="Courier New" w:hAnsi="Courier New"/>
    </w:rPr>
  </w:style>
  <w:style w:type="paragraph" w:customStyle="1" w:styleId="T920">
    <w:name w:val="T92"/>
    <w:link w:val="T92"/>
    <w:qFormat/>
    <w:rPr>
      <w:rFonts w:ascii="Symbol" w:hAnsi="Symbol"/>
    </w:rPr>
  </w:style>
  <w:style w:type="paragraph" w:customStyle="1" w:styleId="T301">
    <w:name w:val="T30"/>
    <w:link w:val="T300"/>
    <w:qFormat/>
    <w:rPr>
      <w:rFonts w:ascii="Symbol" w:hAnsi="Symbol"/>
    </w:rPr>
  </w:style>
  <w:style w:type="paragraph" w:customStyle="1" w:styleId="T132">
    <w:name w:val="T13"/>
    <w:link w:val="T13"/>
    <w:qFormat/>
    <w:rPr>
      <w:rFonts w:ascii="Wingdings" w:hAnsi="Wingdings"/>
    </w:rPr>
  </w:style>
  <w:style w:type="paragraph" w:styleId="1ff9">
    <w:name w:val="toc 1"/>
    <w:next w:val="a"/>
    <w:link w:val="1ff8"/>
    <w:uiPriority w:val="39"/>
    <w:rPr>
      <w:rFonts w:ascii="XO Thames" w:hAnsi="XO Thames"/>
      <w:b/>
      <w:sz w:val="28"/>
    </w:rPr>
  </w:style>
  <w:style w:type="paragraph" w:customStyle="1" w:styleId="513">
    <w:name w:val="Заголовок 51"/>
    <w:basedOn w:val="a"/>
    <w:link w:val="512"/>
    <w:qFormat/>
    <w:pPr>
      <w:spacing w:before="320" w:after="200"/>
    </w:pPr>
    <w:rPr>
      <w:rFonts w:ascii="Arial" w:hAnsi="Arial"/>
      <w:b/>
    </w:rPr>
  </w:style>
  <w:style w:type="paragraph" w:customStyle="1" w:styleId="T2000">
    <w:name w:val="T200"/>
    <w:link w:val="T200"/>
    <w:qFormat/>
    <w:rPr>
      <w:rFonts w:ascii="Symbol" w:hAnsi="Symbol"/>
    </w:rPr>
  </w:style>
  <w:style w:type="paragraph" w:customStyle="1" w:styleId="T170">
    <w:name w:val="T17"/>
    <w:link w:val="T17"/>
    <w:qFormat/>
    <w:rPr>
      <w:rFonts w:ascii="Courier New" w:hAnsi="Courier New"/>
    </w:rPr>
  </w:style>
  <w:style w:type="paragraph" w:customStyle="1" w:styleId="CaptionChar0">
    <w:name w:val="Caption Char"/>
    <w:link w:val="CaptionChar"/>
    <w:qFormat/>
  </w:style>
  <w:style w:type="paragraph" w:customStyle="1" w:styleId="T1770">
    <w:name w:val="T177"/>
    <w:link w:val="T177"/>
    <w:qFormat/>
    <w:rPr>
      <w:rFonts w:ascii="Courier New" w:hAnsi="Courier New"/>
    </w:rPr>
  </w:style>
  <w:style w:type="paragraph" w:customStyle="1" w:styleId="Heading1Char0">
    <w:name w:val="Heading 1 Char"/>
    <w:link w:val="Heading1Char"/>
    <w:qFormat/>
    <w:rPr>
      <w:rFonts w:ascii="Arial" w:hAnsi="Arial"/>
      <w:sz w:val="40"/>
    </w:rPr>
  </w:style>
  <w:style w:type="paragraph" w:customStyle="1" w:styleId="aff0">
    <w:name w:val="Отступ абзаца"/>
    <w:basedOn w:val="a"/>
    <w:link w:val="aff"/>
    <w:qFormat/>
    <w:pPr>
      <w:spacing w:line="276" w:lineRule="auto"/>
      <w:ind w:firstLine="708"/>
      <w:jc w:val="both"/>
    </w:pPr>
    <w:rPr>
      <w:sz w:val="26"/>
    </w:rPr>
  </w:style>
  <w:style w:type="paragraph" w:customStyle="1" w:styleId="39">
    <w:name w:val="Заголовок 3 Знак"/>
    <w:link w:val="38"/>
    <w:qFormat/>
    <w:rPr>
      <w:b/>
      <w:i/>
      <w:sz w:val="26"/>
    </w:rPr>
  </w:style>
  <w:style w:type="paragraph" w:customStyle="1" w:styleId="Internetlink0">
    <w:name w:val="Internet link"/>
    <w:link w:val="Internetlink"/>
    <w:qFormat/>
    <w:rPr>
      <w:color w:val="0000FF"/>
      <w:u w:val="single"/>
    </w:rPr>
  </w:style>
  <w:style w:type="paragraph" w:customStyle="1" w:styleId="T1290">
    <w:name w:val="T129"/>
    <w:link w:val="T129"/>
    <w:qFormat/>
    <w:rPr>
      <w:rFonts w:ascii="Courier New" w:hAnsi="Courier New"/>
    </w:rPr>
  </w:style>
  <w:style w:type="paragraph" w:customStyle="1" w:styleId="T2020">
    <w:name w:val="T202"/>
    <w:link w:val="T202"/>
    <w:qFormat/>
    <w:rPr>
      <w:rFonts w:ascii="Wingdings" w:hAnsi="Wingdings"/>
    </w:rPr>
  </w:style>
  <w:style w:type="paragraph" w:customStyle="1" w:styleId="T260">
    <w:name w:val="T26"/>
    <w:link w:val="T26"/>
    <w:qFormat/>
    <w:rPr>
      <w:rFonts w:ascii="Wingdings" w:hAnsi="Wingdings"/>
    </w:rPr>
  </w:style>
  <w:style w:type="paragraph" w:customStyle="1" w:styleId="aff2">
    <w:name w:val="Большой список маркированный"/>
    <w:basedOn w:val="a"/>
    <w:link w:val="aff1"/>
    <w:qFormat/>
    <w:pPr>
      <w:tabs>
        <w:tab w:val="left" w:pos="1276"/>
      </w:tabs>
      <w:spacing w:line="276" w:lineRule="auto"/>
      <w:ind w:firstLine="709"/>
      <w:jc w:val="both"/>
    </w:pPr>
    <w:rPr>
      <w:sz w:val="26"/>
    </w:rPr>
  </w:style>
  <w:style w:type="paragraph" w:customStyle="1" w:styleId="46">
    <w:name w:val="Большой список уровень 4 + без курсива Знак"/>
    <w:link w:val="45"/>
    <w:qFormat/>
    <w:rPr>
      <w:sz w:val="26"/>
    </w:rPr>
  </w:style>
  <w:style w:type="paragraph" w:customStyle="1" w:styleId="aff4">
    <w:name w:val="Номер строки таблицы"/>
    <w:basedOn w:val="a"/>
    <w:link w:val="aff3"/>
    <w:qFormat/>
    <w:pPr>
      <w:tabs>
        <w:tab w:val="left" w:pos="1799"/>
      </w:tabs>
      <w:ind w:left="1080"/>
    </w:pPr>
    <w:rPr>
      <w:sz w:val="22"/>
    </w:rPr>
  </w:style>
  <w:style w:type="paragraph" w:customStyle="1" w:styleId="T940">
    <w:name w:val="T94"/>
    <w:link w:val="T94"/>
    <w:qFormat/>
    <w:rPr>
      <w:rFonts w:ascii="Wingdings" w:hAnsi="Wingdings"/>
    </w:rPr>
  </w:style>
  <w:style w:type="paragraph" w:customStyle="1" w:styleId="T660">
    <w:name w:val="T66"/>
    <w:link w:val="T66"/>
    <w:qFormat/>
    <w:rPr>
      <w:rFonts w:ascii="Wingdings" w:hAnsi="Wingdings"/>
    </w:rPr>
  </w:style>
  <w:style w:type="paragraph" w:customStyle="1" w:styleId="T320">
    <w:name w:val="T32"/>
    <w:link w:val="T32"/>
    <w:qFormat/>
    <w:rPr>
      <w:rFonts w:ascii="Wingdings" w:hAnsi="Wingdings"/>
    </w:rPr>
  </w:style>
  <w:style w:type="paragraph" w:customStyle="1" w:styleId="T290">
    <w:name w:val="T29"/>
    <w:link w:val="T29"/>
    <w:qFormat/>
    <w:rPr>
      <w:rFonts w:ascii="Wingdings" w:hAnsi="Wingdings"/>
    </w:rPr>
  </w:style>
  <w:style w:type="paragraph" w:customStyle="1" w:styleId="T97">
    <w:name w:val="T9"/>
    <w:link w:val="T9"/>
    <w:qFormat/>
    <w:rPr>
      <w:rFonts w:ascii="Courier New" w:hAnsi="Courier New"/>
    </w:rPr>
  </w:style>
  <w:style w:type="paragraph" w:styleId="92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paragraph" w:customStyle="1" w:styleId="T1680">
    <w:name w:val="T168"/>
    <w:link w:val="T168"/>
    <w:qFormat/>
    <w:rPr>
      <w:rFonts w:ascii="Courier New" w:hAnsi="Courier New"/>
    </w:rPr>
  </w:style>
  <w:style w:type="paragraph" w:customStyle="1" w:styleId="1ffb">
    <w:name w:val="Название объекта1"/>
    <w:basedOn w:val="a"/>
    <w:link w:val="1ffa"/>
    <w:qFormat/>
    <w:pPr>
      <w:spacing w:line="276" w:lineRule="auto"/>
    </w:pPr>
    <w:rPr>
      <w:b/>
      <w:color w:val="4F81BD"/>
      <w:sz w:val="18"/>
    </w:rPr>
  </w:style>
  <w:style w:type="paragraph" w:customStyle="1" w:styleId="T890">
    <w:name w:val="T89"/>
    <w:link w:val="T89"/>
    <w:qFormat/>
    <w:rPr>
      <w:rFonts w:ascii="Arial" w:hAnsi="Arial"/>
    </w:rPr>
  </w:style>
  <w:style w:type="paragraph" w:customStyle="1" w:styleId="1250">
    <w:name w:val="Стиль Первая строка:  125 см"/>
    <w:basedOn w:val="a"/>
    <w:link w:val="125"/>
    <w:qFormat/>
    <w:pPr>
      <w:spacing w:line="276" w:lineRule="auto"/>
      <w:ind w:firstLine="709"/>
      <w:jc w:val="both"/>
    </w:pPr>
    <w:rPr>
      <w:sz w:val="26"/>
    </w:rPr>
  </w:style>
  <w:style w:type="paragraph" w:customStyle="1" w:styleId="T1980">
    <w:name w:val="T198"/>
    <w:link w:val="T198"/>
    <w:qFormat/>
    <w:rPr>
      <w:rFonts w:ascii="Courier New" w:hAnsi="Courier New"/>
    </w:rPr>
  </w:style>
  <w:style w:type="paragraph" w:customStyle="1" w:styleId="66">
    <w:name w:val="Заголовок 6 Знак"/>
    <w:link w:val="65"/>
    <w:qFormat/>
    <w:rPr>
      <w:rFonts w:ascii="Trebuchet MS" w:hAnsi="Trebuchet MS"/>
      <w:i/>
      <w:color w:val="666666"/>
      <w:sz w:val="26"/>
    </w:rPr>
  </w:style>
  <w:style w:type="paragraph" w:customStyle="1" w:styleId="aff6">
    <w:name w:val="Текст выноски Знак"/>
    <w:link w:val="aff5"/>
    <w:qFormat/>
    <w:rPr>
      <w:rFonts w:ascii="Segoe UI" w:hAnsi="Segoe UI"/>
      <w:sz w:val="18"/>
    </w:rPr>
  </w:style>
  <w:style w:type="paragraph" w:customStyle="1" w:styleId="T1220">
    <w:name w:val="T122"/>
    <w:link w:val="T122"/>
    <w:qFormat/>
    <w:rPr>
      <w:rFonts w:ascii="Symbol" w:hAnsi="Symbol"/>
    </w:rPr>
  </w:style>
  <w:style w:type="paragraph" w:customStyle="1" w:styleId="421">
    <w:name w:val="Заголовок 42"/>
    <w:basedOn w:val="a"/>
    <w:link w:val="420"/>
    <w:qFormat/>
    <w:pPr>
      <w:spacing w:before="160" w:line="276" w:lineRule="auto"/>
      <w:jc w:val="both"/>
    </w:pPr>
    <w:rPr>
      <w:rFonts w:ascii="Trebuchet MS" w:hAnsi="Trebuchet MS"/>
      <w:color w:val="666666"/>
      <w:sz w:val="26"/>
      <w:u w:val="single"/>
    </w:rPr>
  </w:style>
  <w:style w:type="paragraph" w:customStyle="1" w:styleId="362">
    <w:name w:val="Стиль Большой список уровень 3 + полужирный курсив Перед:  6 пт"/>
    <w:basedOn w:val="32"/>
    <w:link w:val="361"/>
    <w:qFormat/>
    <w:pPr>
      <w:spacing w:before="120"/>
    </w:pPr>
    <w:rPr>
      <w:b/>
      <w:i/>
    </w:rPr>
  </w:style>
  <w:style w:type="paragraph" w:customStyle="1" w:styleId="T1660">
    <w:name w:val="T166"/>
    <w:link w:val="T166"/>
    <w:qFormat/>
    <w:rPr>
      <w:rFonts w:ascii="Wingdings" w:hAnsi="Wingdings"/>
    </w:rPr>
  </w:style>
  <w:style w:type="paragraph" w:customStyle="1" w:styleId="T1550">
    <w:name w:val="T155"/>
    <w:link w:val="T155"/>
    <w:qFormat/>
    <w:rPr>
      <w:rFonts w:ascii="Symbol" w:hAnsi="Symbol"/>
    </w:rPr>
  </w:style>
  <w:style w:type="paragraph" w:customStyle="1" w:styleId="T730">
    <w:name w:val="T73"/>
    <w:link w:val="T73"/>
    <w:qFormat/>
    <w:rPr>
      <w:rFonts w:ascii="Symbol" w:hAnsi="Symbol"/>
    </w:rPr>
  </w:style>
  <w:style w:type="paragraph" w:customStyle="1" w:styleId="1ffd">
    <w:name w:val="Большой список уровень 1"/>
    <w:basedOn w:val="a"/>
    <w:link w:val="1ffc"/>
    <w:qFormat/>
    <w:pPr>
      <w:spacing w:before="360" w:line="276" w:lineRule="auto"/>
      <w:jc w:val="center"/>
    </w:pPr>
    <w:rPr>
      <w:b/>
      <w:caps/>
      <w:sz w:val="26"/>
    </w:rPr>
  </w:style>
  <w:style w:type="paragraph" w:customStyle="1" w:styleId="aff8">
    <w:name w:val="Текст примечания Знак"/>
    <w:basedOn w:val="1ff5"/>
    <w:link w:val="aff7"/>
    <w:qFormat/>
  </w:style>
  <w:style w:type="paragraph" w:customStyle="1" w:styleId="T1930">
    <w:name w:val="T193"/>
    <w:link w:val="T193"/>
    <w:qFormat/>
    <w:rPr>
      <w:rFonts w:ascii="Wingdings" w:hAnsi="Wingdings"/>
    </w:rPr>
  </w:style>
  <w:style w:type="paragraph" w:customStyle="1" w:styleId="affa">
    <w:name w:val="Подзаголовок Знак"/>
    <w:link w:val="aff9"/>
    <w:qFormat/>
    <w:rPr>
      <w:rFonts w:ascii="Trebuchet MS" w:hAnsi="Trebuchet MS"/>
      <w:i/>
      <w:color w:val="666666"/>
      <w:sz w:val="26"/>
    </w:rPr>
  </w:style>
  <w:style w:type="paragraph" w:customStyle="1" w:styleId="T1740">
    <w:name w:val="T174"/>
    <w:link w:val="T174"/>
    <w:qFormat/>
    <w:rPr>
      <w:rFonts w:ascii="Courier New" w:hAnsi="Courier New"/>
    </w:rPr>
  </w:style>
  <w:style w:type="paragraph" w:customStyle="1" w:styleId="T1890">
    <w:name w:val="T189"/>
    <w:link w:val="T189"/>
    <w:qFormat/>
    <w:rPr>
      <w:rFonts w:ascii="Courier New" w:hAnsi="Courier New"/>
    </w:rPr>
  </w:style>
  <w:style w:type="paragraph" w:customStyle="1" w:styleId="IntenseQuoteChar0">
    <w:name w:val="Intense Quote Char"/>
    <w:link w:val="IntenseQuoteChar"/>
    <w:qFormat/>
    <w:rPr>
      <w:i/>
    </w:rPr>
  </w:style>
  <w:style w:type="paragraph" w:customStyle="1" w:styleId="T540">
    <w:name w:val="T54"/>
    <w:link w:val="T54"/>
    <w:qFormat/>
    <w:rPr>
      <w:rFonts w:ascii="Symbol" w:hAnsi="Symbol"/>
    </w:rPr>
  </w:style>
  <w:style w:type="paragraph" w:customStyle="1" w:styleId="affc">
    <w:name w:val="Верхний колонтитул Знак"/>
    <w:link w:val="affb"/>
    <w:qFormat/>
    <w:rPr>
      <w:sz w:val="24"/>
    </w:rPr>
  </w:style>
  <w:style w:type="paragraph" w:customStyle="1" w:styleId="Heading2Char0">
    <w:name w:val="Heading 2 Char"/>
    <w:link w:val="Heading2Char"/>
    <w:qFormat/>
    <w:rPr>
      <w:rFonts w:ascii="Arial" w:hAnsi="Arial"/>
      <w:sz w:val="34"/>
    </w:rPr>
  </w:style>
  <w:style w:type="paragraph" w:styleId="82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paragraph" w:customStyle="1" w:styleId="413">
    <w:name w:val="Заголовок 41"/>
    <w:basedOn w:val="a"/>
    <w:link w:val="412"/>
    <w:qFormat/>
    <w:pPr>
      <w:spacing w:before="320" w:after="200"/>
    </w:pPr>
    <w:rPr>
      <w:rFonts w:ascii="Arial" w:hAnsi="Arial"/>
      <w:b/>
      <w:sz w:val="26"/>
    </w:rPr>
  </w:style>
  <w:style w:type="paragraph" w:customStyle="1" w:styleId="313">
    <w:name w:val="Оглавление 31"/>
    <w:basedOn w:val="a"/>
    <w:link w:val="312"/>
    <w:qFormat/>
    <w:pPr>
      <w:spacing w:after="57"/>
      <w:ind w:left="567"/>
    </w:pPr>
  </w:style>
  <w:style w:type="paragraph" w:customStyle="1" w:styleId="48">
    <w:name w:val="Большой список уровень 4"/>
    <w:basedOn w:val="32"/>
    <w:link w:val="47"/>
    <w:qFormat/>
    <w:pPr>
      <w:ind w:left="1297" w:hanging="359"/>
    </w:pPr>
  </w:style>
  <w:style w:type="paragraph" w:customStyle="1" w:styleId="Heading7Char0">
    <w:name w:val="Heading 7 Char"/>
    <w:link w:val="Heading7Char"/>
    <w:qFormat/>
    <w:rPr>
      <w:rFonts w:ascii="Arial" w:hAnsi="Arial"/>
      <w:b/>
      <w:i/>
      <w:sz w:val="22"/>
    </w:rPr>
  </w:style>
  <w:style w:type="paragraph" w:customStyle="1" w:styleId="1fff">
    <w:name w:val="Основной текст с отступом1"/>
    <w:basedOn w:val="a"/>
    <w:link w:val="1ffe"/>
    <w:qFormat/>
    <w:pPr>
      <w:ind w:left="284" w:hanging="283"/>
    </w:pPr>
  </w:style>
  <w:style w:type="paragraph" w:customStyle="1" w:styleId="Heading4Char0">
    <w:name w:val="Heading 4 Char"/>
    <w:link w:val="Heading4Char"/>
    <w:qFormat/>
    <w:rPr>
      <w:rFonts w:ascii="Arial" w:hAnsi="Arial"/>
      <w:b/>
      <w:sz w:val="26"/>
    </w:rPr>
  </w:style>
  <w:style w:type="paragraph" w:customStyle="1" w:styleId="affe">
    <w:name w:val="Гипертекстовая ссылка"/>
    <w:link w:val="affd"/>
    <w:qFormat/>
    <w:rPr>
      <w:color w:val="106BBE"/>
    </w:rPr>
  </w:style>
  <w:style w:type="paragraph" w:customStyle="1" w:styleId="T480">
    <w:name w:val="T48"/>
    <w:link w:val="T48"/>
    <w:qFormat/>
    <w:rPr>
      <w:rFonts w:ascii="Wingdings" w:hAnsi="Wingdings"/>
    </w:rPr>
  </w:style>
  <w:style w:type="paragraph" w:customStyle="1" w:styleId="T840">
    <w:name w:val="T84"/>
    <w:link w:val="T84"/>
    <w:qFormat/>
    <w:rPr>
      <w:rFonts w:ascii="Courier New" w:hAnsi="Courier New"/>
    </w:rPr>
  </w:style>
  <w:style w:type="paragraph" w:customStyle="1" w:styleId="321">
    <w:name w:val="Заголовок 32"/>
    <w:basedOn w:val="a"/>
    <w:link w:val="320"/>
    <w:qFormat/>
    <w:pPr>
      <w:spacing w:before="160" w:line="276" w:lineRule="auto"/>
      <w:jc w:val="both"/>
    </w:pPr>
    <w:rPr>
      <w:b/>
      <w:i/>
      <w:sz w:val="26"/>
    </w:rPr>
  </w:style>
  <w:style w:type="paragraph" w:customStyle="1" w:styleId="T1390">
    <w:name w:val="T139"/>
    <w:link w:val="T139"/>
    <w:qFormat/>
    <w:rPr>
      <w:rFonts w:ascii="Wingdings" w:hAnsi="Wingdings"/>
    </w:rPr>
  </w:style>
  <w:style w:type="paragraph" w:customStyle="1" w:styleId="T1090">
    <w:name w:val="T109"/>
    <w:link w:val="T109"/>
    <w:qFormat/>
    <w:rPr>
      <w:rFonts w:ascii="Wingdings" w:hAnsi="Wingdings"/>
    </w:rPr>
  </w:style>
  <w:style w:type="paragraph" w:customStyle="1" w:styleId="T620">
    <w:name w:val="T62"/>
    <w:link w:val="T62"/>
    <w:qFormat/>
    <w:rPr>
      <w:rFonts w:ascii="Courier New" w:hAnsi="Courier New"/>
    </w:rPr>
  </w:style>
  <w:style w:type="paragraph" w:customStyle="1" w:styleId="T2150">
    <w:name w:val="T215"/>
    <w:link w:val="T215"/>
    <w:qFormat/>
  </w:style>
  <w:style w:type="paragraph" w:customStyle="1" w:styleId="T2030">
    <w:name w:val="T203"/>
    <w:link w:val="T203"/>
    <w:qFormat/>
    <w:rPr>
      <w:rFonts w:ascii="Symbol" w:hAnsi="Symbol"/>
    </w:rPr>
  </w:style>
  <w:style w:type="paragraph" w:customStyle="1" w:styleId="712">
    <w:name w:val="Оглавление 71"/>
    <w:basedOn w:val="a"/>
    <w:link w:val="711"/>
    <w:qFormat/>
    <w:pPr>
      <w:spacing w:after="57"/>
      <w:ind w:left="1701"/>
    </w:pPr>
  </w:style>
  <w:style w:type="paragraph" w:customStyle="1" w:styleId="afff0">
    <w:name w:val="Тема примечания Знак"/>
    <w:link w:val="afff"/>
    <w:qFormat/>
    <w:rPr>
      <w:b/>
    </w:rPr>
  </w:style>
  <w:style w:type="paragraph" w:customStyle="1" w:styleId="T2101">
    <w:name w:val="T210"/>
    <w:link w:val="T2100"/>
    <w:qFormat/>
    <w:rPr>
      <w:rFonts w:ascii="Courier New" w:hAnsi="Courier New"/>
    </w:rPr>
  </w:style>
  <w:style w:type="paragraph" w:customStyle="1" w:styleId="4a">
    <w:name w:val="Заголовок 4 Знак"/>
    <w:link w:val="49"/>
    <w:qFormat/>
    <w:rPr>
      <w:rFonts w:ascii="Trebuchet MS" w:hAnsi="Trebuchet MS"/>
      <w:color w:val="666666"/>
      <w:sz w:val="26"/>
      <w:u w:val="single"/>
    </w:rPr>
  </w:style>
  <w:style w:type="paragraph" w:customStyle="1" w:styleId="T1780">
    <w:name w:val="T178"/>
    <w:link w:val="T178"/>
    <w:qFormat/>
    <w:rPr>
      <w:rFonts w:ascii="Wingdings" w:hAnsi="Wingdings"/>
    </w:rPr>
  </w:style>
  <w:style w:type="paragraph" w:customStyle="1" w:styleId="121">
    <w:name w:val="Заголовок 12"/>
    <w:basedOn w:val="a"/>
    <w:link w:val="120"/>
    <w:qFormat/>
    <w:pPr>
      <w:ind w:firstLine="567"/>
    </w:pPr>
    <w:rPr>
      <w:spacing w:val="20"/>
      <w:sz w:val="28"/>
    </w:rPr>
  </w:style>
  <w:style w:type="paragraph" w:customStyle="1" w:styleId="T1010">
    <w:name w:val="T101"/>
    <w:link w:val="T101"/>
    <w:qFormat/>
    <w:rPr>
      <w:rFonts w:ascii="Symbol" w:hAnsi="Symbol"/>
    </w:rPr>
  </w:style>
  <w:style w:type="paragraph" w:customStyle="1" w:styleId="T630">
    <w:name w:val="T63"/>
    <w:link w:val="T63"/>
    <w:qFormat/>
    <w:rPr>
      <w:rFonts w:ascii="Wingdings" w:hAnsi="Wingdings"/>
    </w:rPr>
  </w:style>
  <w:style w:type="paragraph" w:customStyle="1" w:styleId="T1520">
    <w:name w:val="T152"/>
    <w:link w:val="T152"/>
    <w:qFormat/>
  </w:style>
  <w:style w:type="paragraph" w:customStyle="1" w:styleId="T1420">
    <w:name w:val="T142"/>
    <w:link w:val="T142"/>
    <w:qFormat/>
    <w:rPr>
      <w:rFonts w:ascii="Wingdings" w:hAnsi="Wingdings"/>
    </w:rPr>
  </w:style>
  <w:style w:type="paragraph" w:customStyle="1" w:styleId="1fff1">
    <w:name w:val="Верхний колонтитул1"/>
    <w:basedOn w:val="a"/>
    <w:link w:val="1fff0"/>
    <w:qFormat/>
    <w:pPr>
      <w:tabs>
        <w:tab w:val="center" w:pos="7142"/>
        <w:tab w:val="right" w:pos="14285"/>
      </w:tabs>
    </w:pPr>
  </w:style>
  <w:style w:type="paragraph" w:customStyle="1" w:styleId="afff2">
    <w:name w:val="Абзац названия документа Знак"/>
    <w:link w:val="afff1"/>
    <w:qFormat/>
    <w:rPr>
      <w:sz w:val="26"/>
    </w:rPr>
  </w:style>
  <w:style w:type="paragraph" w:customStyle="1" w:styleId="T1950">
    <w:name w:val="T195"/>
    <w:link w:val="T195"/>
    <w:qFormat/>
    <w:rPr>
      <w:rFonts w:ascii="Courier New" w:hAnsi="Courier New"/>
    </w:rPr>
  </w:style>
  <w:style w:type="paragraph" w:customStyle="1" w:styleId="T1560">
    <w:name w:val="T156"/>
    <w:link w:val="T156"/>
    <w:qFormat/>
    <w:rPr>
      <w:rFonts w:ascii="Courier New" w:hAnsi="Courier New"/>
    </w:rPr>
  </w:style>
  <w:style w:type="paragraph" w:customStyle="1" w:styleId="68">
    <w:name w:val="Большой список уровень 6"/>
    <w:basedOn w:val="58"/>
    <w:link w:val="67"/>
    <w:qFormat/>
    <w:pPr>
      <w:ind w:left="590" w:firstLine="708"/>
    </w:pPr>
    <w:rPr>
      <w:i w:val="0"/>
    </w:rPr>
  </w:style>
  <w:style w:type="paragraph" w:styleId="5a">
    <w:name w:val="toc 5"/>
    <w:next w:val="a"/>
    <w:link w:val="59"/>
    <w:uiPriority w:val="39"/>
    <w:pPr>
      <w:ind w:left="800"/>
    </w:pPr>
    <w:rPr>
      <w:rFonts w:ascii="XO Thames" w:hAnsi="XO Thames"/>
      <w:sz w:val="28"/>
    </w:rPr>
  </w:style>
  <w:style w:type="paragraph" w:customStyle="1" w:styleId="1fff3">
    <w:name w:val="Перечень рисунков1"/>
    <w:basedOn w:val="a"/>
    <w:link w:val="1fff2"/>
    <w:qFormat/>
  </w:style>
  <w:style w:type="paragraph" w:customStyle="1" w:styleId="T1790">
    <w:name w:val="T179"/>
    <w:link w:val="T179"/>
    <w:qFormat/>
  </w:style>
  <w:style w:type="paragraph" w:customStyle="1" w:styleId="T1710">
    <w:name w:val="T171"/>
    <w:link w:val="T171"/>
    <w:qFormat/>
    <w:rPr>
      <w:rFonts w:ascii="Courier New" w:hAnsi="Courier New"/>
    </w:rPr>
  </w:style>
  <w:style w:type="paragraph" w:customStyle="1" w:styleId="afff4">
    <w:name w:val="Отступы элементов списка Знак"/>
    <w:link w:val="afff3"/>
    <w:qFormat/>
    <w:rPr>
      <w:sz w:val="26"/>
    </w:rPr>
  </w:style>
  <w:style w:type="paragraph" w:customStyle="1" w:styleId="T19">
    <w:name w:val="T1"/>
    <w:link w:val="T1"/>
    <w:qFormat/>
    <w:rPr>
      <w:rFonts w:ascii="Courier New" w:hAnsi="Courier New"/>
    </w:rPr>
  </w:style>
  <w:style w:type="paragraph" w:customStyle="1" w:styleId="T1370">
    <w:name w:val="T137"/>
    <w:link w:val="T137"/>
    <w:qFormat/>
    <w:rPr>
      <w:rFonts w:ascii="Symbol" w:hAnsi="Symbol"/>
    </w:rPr>
  </w:style>
  <w:style w:type="paragraph" w:customStyle="1" w:styleId="T1610">
    <w:name w:val="T161"/>
    <w:link w:val="T161"/>
    <w:qFormat/>
  </w:style>
  <w:style w:type="paragraph" w:customStyle="1" w:styleId="T850">
    <w:name w:val="T85"/>
    <w:link w:val="T85"/>
    <w:qFormat/>
    <w:rPr>
      <w:rFonts w:ascii="Wingdings" w:hAnsi="Wingdings"/>
    </w:rPr>
  </w:style>
  <w:style w:type="paragraph" w:customStyle="1" w:styleId="T1701">
    <w:name w:val="T170"/>
    <w:link w:val="T1700"/>
    <w:qFormat/>
  </w:style>
  <w:style w:type="paragraph" w:customStyle="1" w:styleId="T820">
    <w:name w:val="T82"/>
    <w:link w:val="T82"/>
    <w:qFormat/>
    <w:rPr>
      <w:rFonts w:ascii="Wingdings" w:hAnsi="Wingdings"/>
    </w:rPr>
  </w:style>
  <w:style w:type="paragraph" w:customStyle="1" w:styleId="T971">
    <w:name w:val="T97"/>
    <w:link w:val="T970"/>
    <w:qFormat/>
    <w:rPr>
      <w:rFonts w:ascii="Wingdings" w:hAnsi="Wingdings"/>
    </w:rPr>
  </w:style>
  <w:style w:type="paragraph" w:customStyle="1" w:styleId="T520">
    <w:name w:val="T52"/>
    <w:link w:val="T52"/>
    <w:qFormat/>
    <w:rPr>
      <w:rFonts w:ascii="Courier New" w:hAnsi="Courier New"/>
    </w:rPr>
  </w:style>
  <w:style w:type="paragraph" w:customStyle="1" w:styleId="T350">
    <w:name w:val="T35"/>
    <w:link w:val="T35"/>
    <w:qFormat/>
    <w:rPr>
      <w:rFonts w:ascii="Symbol" w:hAnsi="Symbol"/>
    </w:rPr>
  </w:style>
  <w:style w:type="paragraph" w:customStyle="1" w:styleId="T1160">
    <w:name w:val="T116"/>
    <w:link w:val="T116"/>
    <w:qFormat/>
    <w:rPr>
      <w:rFonts w:ascii="Arial" w:hAnsi="Arial"/>
    </w:rPr>
  </w:style>
  <w:style w:type="paragraph" w:customStyle="1" w:styleId="T1060">
    <w:name w:val="T106"/>
    <w:link w:val="T106"/>
    <w:qFormat/>
    <w:rPr>
      <w:rFonts w:ascii="Wingdings" w:hAnsi="Wingdings"/>
    </w:rPr>
  </w:style>
  <w:style w:type="paragraph" w:customStyle="1" w:styleId="T1820">
    <w:name w:val="T182"/>
    <w:link w:val="T182"/>
    <w:qFormat/>
    <w:rPr>
      <w:rFonts w:ascii="Symbol" w:hAnsi="Symbol"/>
    </w:rPr>
  </w:style>
  <w:style w:type="paragraph" w:customStyle="1" w:styleId="T340">
    <w:name w:val="T34"/>
    <w:link w:val="T34"/>
    <w:qFormat/>
    <w:rPr>
      <w:rFonts w:ascii="Wingdings" w:hAnsi="Wingdings"/>
    </w:rPr>
  </w:style>
  <w:style w:type="paragraph" w:customStyle="1" w:styleId="T1350">
    <w:name w:val="T135"/>
    <w:link w:val="T135"/>
    <w:qFormat/>
    <w:rPr>
      <w:rFonts w:ascii="Courier New" w:hAnsi="Courier New"/>
    </w:rPr>
  </w:style>
  <w:style w:type="paragraph" w:customStyle="1" w:styleId="2f5">
    <w:name w:val="Большой список уровень 2 заголовок"/>
    <w:basedOn w:val="2f2"/>
    <w:link w:val="2f4"/>
    <w:qFormat/>
    <w:pPr>
      <w:spacing w:before="160"/>
    </w:pPr>
    <w:rPr>
      <w:b/>
    </w:rPr>
  </w:style>
  <w:style w:type="paragraph" w:customStyle="1" w:styleId="1fff5">
    <w:name w:val="Нумерованный заголовок 1"/>
    <w:basedOn w:val="a"/>
    <w:link w:val="1fff4"/>
    <w:qFormat/>
    <w:pPr>
      <w:spacing w:line="276" w:lineRule="auto"/>
      <w:jc w:val="center"/>
    </w:pPr>
    <w:rPr>
      <w:b/>
      <w:sz w:val="26"/>
    </w:rPr>
  </w:style>
  <w:style w:type="paragraph" w:customStyle="1" w:styleId="T830">
    <w:name w:val="T83"/>
    <w:link w:val="T83"/>
    <w:qFormat/>
    <w:rPr>
      <w:rFonts w:ascii="Symbol" w:hAnsi="Symbol"/>
    </w:rPr>
  </w:style>
  <w:style w:type="paragraph" w:customStyle="1" w:styleId="T1690">
    <w:name w:val="T169"/>
    <w:link w:val="T169"/>
    <w:qFormat/>
    <w:rPr>
      <w:rFonts w:ascii="Wingdings" w:hAnsi="Wingdings"/>
    </w:rPr>
  </w:style>
  <w:style w:type="paragraph" w:customStyle="1" w:styleId="T860">
    <w:name w:val="T86"/>
    <w:link w:val="T86"/>
    <w:qFormat/>
    <w:rPr>
      <w:rFonts w:ascii="Symbol" w:hAnsi="Symbol"/>
    </w:rPr>
  </w:style>
  <w:style w:type="paragraph" w:customStyle="1" w:styleId="1fff7">
    <w:name w:val="Без интервала1"/>
    <w:basedOn w:val="DStyleparagraph0"/>
    <w:link w:val="1fff6"/>
    <w:qFormat/>
  </w:style>
  <w:style w:type="paragraph" w:customStyle="1" w:styleId="Heading6Char0">
    <w:name w:val="Heading 6 Char"/>
    <w:link w:val="Heading6Char"/>
    <w:qFormat/>
    <w:rPr>
      <w:rFonts w:ascii="Arial" w:hAnsi="Arial"/>
      <w:b/>
      <w:sz w:val="22"/>
    </w:rPr>
  </w:style>
  <w:style w:type="paragraph" w:styleId="afff5">
    <w:name w:val="Subtitle"/>
    <w:next w:val="a"/>
    <w:link w:val="1fff8"/>
    <w:uiPriority w:val="11"/>
    <w:qFormat/>
    <w:pPr>
      <w:jc w:val="both"/>
    </w:pPr>
    <w:rPr>
      <w:rFonts w:ascii="XO Thames" w:hAnsi="XO Thames"/>
      <w:i/>
      <w:sz w:val="24"/>
    </w:rPr>
  </w:style>
  <w:style w:type="paragraph" w:customStyle="1" w:styleId="s100">
    <w:name w:val="s_10"/>
    <w:link w:val="s10"/>
    <w:qFormat/>
  </w:style>
  <w:style w:type="paragraph" w:customStyle="1" w:styleId="T19a">
    <w:name w:val="T19"/>
    <w:link w:val="T190"/>
    <w:qFormat/>
    <w:rPr>
      <w:rFonts w:ascii="Symbol" w:hAnsi="Symbol"/>
    </w:rPr>
  </w:style>
  <w:style w:type="paragraph" w:customStyle="1" w:styleId="4c">
    <w:name w:val="Стиль Большой список уровень 4 + Синий"/>
    <w:basedOn w:val="42"/>
    <w:link w:val="4b"/>
    <w:qFormat/>
    <w:rPr>
      <w:i/>
    </w:rPr>
  </w:style>
  <w:style w:type="paragraph" w:styleId="afff6">
    <w:name w:val="header"/>
    <w:basedOn w:val="a"/>
    <w:link w:val="1fff9"/>
    <w:uiPriority w:val="99"/>
    <w:pPr>
      <w:tabs>
        <w:tab w:val="center" w:pos="4677"/>
        <w:tab w:val="right" w:pos="9355"/>
      </w:tabs>
    </w:pPr>
  </w:style>
  <w:style w:type="paragraph" w:customStyle="1" w:styleId="T1570">
    <w:name w:val="T157"/>
    <w:link w:val="T157"/>
    <w:qFormat/>
    <w:rPr>
      <w:rFonts w:ascii="Wingdings" w:hAnsi="Wingdings"/>
    </w:rPr>
  </w:style>
  <w:style w:type="paragraph" w:customStyle="1" w:styleId="T2090">
    <w:name w:val="T209"/>
    <w:link w:val="T209"/>
    <w:qFormat/>
    <w:rPr>
      <w:rFonts w:ascii="Symbol" w:hAnsi="Symbol"/>
    </w:rPr>
  </w:style>
  <w:style w:type="paragraph" w:customStyle="1" w:styleId="HeaderChar0">
    <w:name w:val="Header Char"/>
    <w:link w:val="HeaderChar"/>
    <w:qFormat/>
  </w:style>
  <w:style w:type="paragraph" w:customStyle="1" w:styleId="T240">
    <w:name w:val="T24"/>
    <w:link w:val="T24"/>
    <w:qFormat/>
    <w:rPr>
      <w:rFonts w:ascii="Wingdings" w:hAnsi="Wingdings"/>
    </w:rPr>
  </w:style>
  <w:style w:type="paragraph" w:customStyle="1" w:styleId="1fffb">
    <w:name w:val="Знак концевой сноски1"/>
    <w:link w:val="1fffa"/>
    <w:qFormat/>
    <w:rPr>
      <w:vertAlign w:val="superscript"/>
    </w:rPr>
  </w:style>
  <w:style w:type="paragraph" w:customStyle="1" w:styleId="T790">
    <w:name w:val="T79"/>
    <w:link w:val="T79"/>
    <w:qFormat/>
  </w:style>
  <w:style w:type="paragraph" w:customStyle="1" w:styleId="T42">
    <w:name w:val="T4"/>
    <w:link w:val="T4"/>
    <w:qFormat/>
    <w:rPr>
      <w:rFonts w:ascii="Courier New" w:hAnsi="Courier New"/>
    </w:rPr>
  </w:style>
  <w:style w:type="paragraph" w:customStyle="1" w:styleId="T770">
    <w:name w:val="T77"/>
    <w:link w:val="T77"/>
    <w:qFormat/>
    <w:rPr>
      <w:rFonts w:ascii="Courier New" w:hAnsi="Courier New"/>
    </w:rPr>
  </w:style>
  <w:style w:type="paragraph" w:customStyle="1" w:styleId="T1330">
    <w:name w:val="T133"/>
    <w:link w:val="T133"/>
    <w:qFormat/>
    <w:rPr>
      <w:rFonts w:ascii="Wingdings" w:hAnsi="Wingdings"/>
    </w:rPr>
  </w:style>
  <w:style w:type="paragraph" w:customStyle="1" w:styleId="216">
    <w:name w:val="Оглавление 21"/>
    <w:basedOn w:val="a"/>
    <w:link w:val="215"/>
    <w:qFormat/>
    <w:pPr>
      <w:spacing w:after="57"/>
      <w:ind w:left="283"/>
    </w:pPr>
  </w:style>
  <w:style w:type="paragraph" w:customStyle="1" w:styleId="521">
    <w:name w:val="Заголовок 52"/>
    <w:basedOn w:val="a"/>
    <w:link w:val="520"/>
    <w:qFormat/>
    <w:pPr>
      <w:spacing w:before="160" w:line="276" w:lineRule="auto"/>
      <w:jc w:val="both"/>
    </w:pPr>
    <w:rPr>
      <w:rFonts w:ascii="Trebuchet MS" w:hAnsi="Trebuchet MS"/>
      <w:color w:val="666666"/>
      <w:sz w:val="26"/>
    </w:rPr>
  </w:style>
  <w:style w:type="paragraph" w:customStyle="1" w:styleId="T1901">
    <w:name w:val="T190"/>
    <w:link w:val="T1900"/>
    <w:qFormat/>
    <w:rPr>
      <w:rFonts w:ascii="Wingdings" w:hAnsi="Wingdings"/>
    </w:rPr>
  </w:style>
  <w:style w:type="paragraph" w:customStyle="1" w:styleId="T55">
    <w:name w:val="T5"/>
    <w:link w:val="T5"/>
    <w:qFormat/>
    <w:rPr>
      <w:rFonts w:ascii="Wingdings" w:hAnsi="Wingdings"/>
    </w:rPr>
  </w:style>
  <w:style w:type="paragraph" w:customStyle="1" w:styleId="T490">
    <w:name w:val="T49"/>
    <w:link w:val="T49"/>
    <w:qFormat/>
    <w:rPr>
      <w:rFonts w:ascii="Courier New" w:hAnsi="Courier New"/>
    </w:rPr>
  </w:style>
  <w:style w:type="paragraph" w:customStyle="1" w:styleId="T1401">
    <w:name w:val="T140"/>
    <w:link w:val="T1400"/>
    <w:qFormat/>
    <w:rPr>
      <w:rFonts w:ascii="Symbol" w:hAnsi="Symbol"/>
    </w:rPr>
  </w:style>
  <w:style w:type="paragraph" w:customStyle="1" w:styleId="T1201">
    <w:name w:val="T120"/>
    <w:link w:val="T1200"/>
    <w:qFormat/>
    <w:rPr>
      <w:rFonts w:ascii="Courier New" w:hAnsi="Courier New"/>
    </w:rPr>
  </w:style>
  <w:style w:type="paragraph" w:customStyle="1" w:styleId="T1321">
    <w:name w:val="T132"/>
    <w:link w:val="T1320"/>
    <w:qFormat/>
    <w:rPr>
      <w:rFonts w:ascii="Courier New" w:hAnsi="Courier New"/>
    </w:rPr>
  </w:style>
  <w:style w:type="paragraph" w:customStyle="1" w:styleId="T450">
    <w:name w:val="T45"/>
    <w:link w:val="T45"/>
    <w:qFormat/>
    <w:rPr>
      <w:rFonts w:ascii="Wingdings" w:hAnsi="Wingdings"/>
    </w:rPr>
  </w:style>
  <w:style w:type="paragraph" w:customStyle="1" w:styleId="T1480">
    <w:name w:val="T148"/>
    <w:link w:val="T148"/>
    <w:qFormat/>
    <w:rPr>
      <w:rFonts w:ascii="Wingdings" w:hAnsi="Wingdings"/>
    </w:rPr>
  </w:style>
  <w:style w:type="paragraph" w:customStyle="1" w:styleId="812">
    <w:name w:val="Оглавление 81"/>
    <w:basedOn w:val="a"/>
    <w:link w:val="811"/>
    <w:qFormat/>
    <w:pPr>
      <w:spacing w:after="57"/>
      <w:ind w:left="1984"/>
    </w:pPr>
  </w:style>
  <w:style w:type="paragraph" w:customStyle="1" w:styleId="T1340">
    <w:name w:val="T134"/>
    <w:link w:val="T134"/>
    <w:qFormat/>
  </w:style>
  <w:style w:type="paragraph" w:customStyle="1" w:styleId="DStyleparagraph0">
    <w:name w:val="DStyle_paragraph"/>
    <w:link w:val="DStyleparagraph"/>
    <w:qFormat/>
  </w:style>
  <w:style w:type="paragraph" w:customStyle="1" w:styleId="T1101">
    <w:name w:val="T110"/>
    <w:link w:val="T1100"/>
    <w:qFormat/>
    <w:rPr>
      <w:rFonts w:ascii="Symbol" w:hAnsi="Symbol"/>
    </w:rPr>
  </w:style>
  <w:style w:type="paragraph" w:customStyle="1" w:styleId="T1670">
    <w:name w:val="T167"/>
    <w:link w:val="T167"/>
    <w:qFormat/>
    <w:rPr>
      <w:rFonts w:ascii="Symbol" w:hAnsi="Symbol"/>
    </w:rPr>
  </w:style>
  <w:style w:type="paragraph" w:customStyle="1" w:styleId="T1830">
    <w:name w:val="T183"/>
    <w:link w:val="T183"/>
    <w:qFormat/>
    <w:rPr>
      <w:rFonts w:ascii="Courier New" w:hAnsi="Courier New"/>
    </w:rPr>
  </w:style>
  <w:style w:type="paragraph" w:customStyle="1" w:styleId="T1030">
    <w:name w:val="T103"/>
    <w:link w:val="T103"/>
    <w:qFormat/>
    <w:rPr>
      <w:rFonts w:ascii="Wingdings" w:hAnsi="Wingdings"/>
    </w:rPr>
  </w:style>
  <w:style w:type="paragraph" w:customStyle="1" w:styleId="T2110">
    <w:name w:val="T211"/>
    <w:link w:val="T211"/>
    <w:qFormat/>
    <w:rPr>
      <w:rFonts w:ascii="Wingdings" w:hAnsi="Wingdings"/>
    </w:rPr>
  </w:style>
  <w:style w:type="paragraph" w:customStyle="1" w:styleId="T370">
    <w:name w:val="T37"/>
    <w:link w:val="T37"/>
    <w:qFormat/>
    <w:rPr>
      <w:rFonts w:ascii="Wingdings" w:hAnsi="Wingdings"/>
    </w:rPr>
  </w:style>
  <w:style w:type="paragraph" w:customStyle="1" w:styleId="Heading5Char0">
    <w:name w:val="Heading 5 Char"/>
    <w:link w:val="Heading5Char"/>
    <w:qFormat/>
    <w:rPr>
      <w:rFonts w:ascii="Arial" w:hAnsi="Arial"/>
      <w:b/>
      <w:sz w:val="24"/>
    </w:rPr>
  </w:style>
  <w:style w:type="paragraph" w:customStyle="1" w:styleId="1fffd">
    <w:name w:val="Знак сноски1"/>
    <w:link w:val="1fffc"/>
    <w:qFormat/>
    <w:rPr>
      <w:vertAlign w:val="superscript"/>
    </w:rPr>
  </w:style>
  <w:style w:type="paragraph" w:customStyle="1" w:styleId="1ffff">
    <w:name w:val="Заголовок1"/>
    <w:basedOn w:val="a"/>
    <w:link w:val="1fffe"/>
    <w:qFormat/>
    <w:pPr>
      <w:spacing w:before="300" w:after="200"/>
    </w:pPr>
    <w:rPr>
      <w:sz w:val="48"/>
    </w:rPr>
  </w:style>
  <w:style w:type="paragraph" w:customStyle="1" w:styleId="T1210">
    <w:name w:val="T121"/>
    <w:link w:val="T121"/>
    <w:qFormat/>
    <w:rPr>
      <w:rFonts w:ascii="Wingdings" w:hAnsi="Wingdings"/>
    </w:rPr>
  </w:style>
  <w:style w:type="paragraph" w:customStyle="1" w:styleId="T1180">
    <w:name w:val="T118"/>
    <w:link w:val="T118"/>
    <w:qFormat/>
    <w:rPr>
      <w:rFonts w:ascii="Wingdings" w:hAnsi="Wingdings"/>
    </w:rPr>
  </w:style>
  <w:style w:type="paragraph" w:customStyle="1" w:styleId="T1760">
    <w:name w:val="T176"/>
    <w:link w:val="T176"/>
    <w:qFormat/>
    <w:rPr>
      <w:rFonts w:ascii="Symbol" w:hAnsi="Symbol"/>
    </w:rPr>
  </w:style>
  <w:style w:type="paragraph" w:customStyle="1" w:styleId="T551">
    <w:name w:val="T55"/>
    <w:link w:val="T550"/>
    <w:qFormat/>
    <w:rPr>
      <w:rFonts w:ascii="Courier New" w:hAnsi="Courier New"/>
    </w:rPr>
  </w:style>
  <w:style w:type="paragraph" w:customStyle="1" w:styleId="T611">
    <w:name w:val="T61"/>
    <w:link w:val="T610"/>
    <w:qFormat/>
  </w:style>
  <w:style w:type="paragraph" w:customStyle="1" w:styleId="T701">
    <w:name w:val="T70"/>
    <w:link w:val="T700"/>
    <w:qFormat/>
  </w:style>
  <w:style w:type="paragraph" w:customStyle="1" w:styleId="T20b">
    <w:name w:val="T20"/>
    <w:link w:val="T20a"/>
    <w:qFormat/>
    <w:rPr>
      <w:rFonts w:ascii="Courier New" w:hAnsi="Courier New"/>
    </w:rPr>
  </w:style>
  <w:style w:type="paragraph" w:customStyle="1" w:styleId="T1650">
    <w:name w:val="T165"/>
    <w:link w:val="T165"/>
    <w:qFormat/>
    <w:rPr>
      <w:rFonts w:ascii="Courier New" w:hAnsi="Courier New"/>
    </w:rPr>
  </w:style>
  <w:style w:type="paragraph" w:customStyle="1" w:styleId="912">
    <w:name w:val="Оглавление 91"/>
    <w:basedOn w:val="a"/>
    <w:link w:val="911"/>
    <w:qFormat/>
    <w:pPr>
      <w:spacing w:after="57"/>
      <w:ind w:left="2268"/>
    </w:pPr>
  </w:style>
  <w:style w:type="paragraph" w:customStyle="1" w:styleId="afffa">
    <w:name w:val="Список маркер (КейС)"/>
    <w:basedOn w:val="a"/>
    <w:link w:val="afff9"/>
    <w:qFormat/>
    <w:pPr>
      <w:spacing w:line="276" w:lineRule="auto"/>
      <w:jc w:val="both"/>
    </w:pPr>
    <w:rPr>
      <w:sz w:val="26"/>
    </w:rPr>
  </w:style>
  <w:style w:type="paragraph" w:customStyle="1" w:styleId="T1630">
    <w:name w:val="T163"/>
    <w:link w:val="T163"/>
    <w:qFormat/>
    <w:rPr>
      <w:rFonts w:ascii="Wingdings" w:hAnsi="Wingdings"/>
    </w:rPr>
  </w:style>
  <w:style w:type="paragraph" w:customStyle="1" w:styleId="T421">
    <w:name w:val="T42"/>
    <w:link w:val="T420"/>
    <w:qFormat/>
    <w:rPr>
      <w:rFonts w:ascii="Wingdings" w:hAnsi="Wingdings"/>
    </w:rPr>
  </w:style>
  <w:style w:type="paragraph" w:customStyle="1" w:styleId="T1120">
    <w:name w:val="T112"/>
    <w:link w:val="T112"/>
    <w:qFormat/>
    <w:rPr>
      <w:rFonts w:ascii="Wingdings" w:hAnsi="Wingdings"/>
    </w:rPr>
  </w:style>
  <w:style w:type="paragraph" w:styleId="affff6">
    <w:name w:val="List Paragraph"/>
    <w:basedOn w:val="a"/>
    <w:uiPriority w:val="34"/>
    <w:qFormat/>
    <w:pPr>
      <w:ind w:left="720"/>
      <w:contextualSpacing/>
    </w:pPr>
  </w:style>
  <w:style w:type="paragraph" w:customStyle="1" w:styleId="affff7">
    <w:name w:val="Содержимое врезки"/>
    <w:basedOn w:val="a"/>
    <w:qFormat/>
  </w:style>
  <w:style w:type="paragraph" w:customStyle="1" w:styleId="affff8">
    <w:name w:val="Содержимое таблицы"/>
    <w:basedOn w:val="a"/>
    <w:qFormat/>
    <w:pPr>
      <w:widowControl w:val="0"/>
      <w:suppressLineNumbers/>
    </w:pPr>
  </w:style>
  <w:style w:type="paragraph" w:customStyle="1" w:styleId="affff9">
    <w:name w:val="Заголовок таблицы"/>
    <w:basedOn w:val="affff8"/>
    <w:qFormat/>
    <w:pPr>
      <w:jc w:val="center"/>
    </w:pPr>
    <w:rPr>
      <w:b/>
      <w:bCs/>
    </w:rPr>
  </w:style>
  <w:style w:type="paragraph" w:customStyle="1" w:styleId="affffa">
    <w:name w:val="Обычный (веб)"/>
    <w:basedOn w:val="a"/>
    <w:qFormat/>
    <w:pPr>
      <w:spacing w:before="280" w:after="280"/>
    </w:pPr>
  </w:style>
  <w:style w:type="paragraph" w:styleId="affffb">
    <w:name w:val="Block Text"/>
    <w:basedOn w:val="a"/>
    <w:qFormat/>
    <w:pPr>
      <w:ind w:left="993" w:right="708"/>
      <w:jc w:val="center"/>
    </w:pPr>
    <w:rPr>
      <w:b/>
      <w:sz w:val="28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paragraph" w:styleId="affffc">
    <w:name w:val="Normal (Web)"/>
    <w:basedOn w:val="a"/>
    <w:qFormat/>
    <w:pPr>
      <w:spacing w:beforeAutospacing="1" w:afterAutospacing="1"/>
    </w:pPr>
  </w:style>
  <w:style w:type="paragraph" w:styleId="affffd">
    <w:name w:val="Body Text Indent"/>
    <w:basedOn w:val="a"/>
    <w:pPr>
      <w:spacing w:after="120"/>
      <w:ind w:left="283"/>
    </w:pPr>
    <w:rPr>
      <w:rFonts w:cs="Mangal"/>
      <w:szCs w:val="21"/>
    </w:rPr>
  </w:style>
  <w:style w:type="paragraph" w:customStyle="1" w:styleId="headertexttopleveltextcentertext">
    <w:name w:val="headertext topleveltext centertext"/>
    <w:basedOn w:val="a"/>
    <w:qFormat/>
    <w:pPr>
      <w:spacing w:before="100" w:after="100"/>
    </w:pPr>
  </w:style>
  <w:style w:type="paragraph" w:customStyle="1" w:styleId="formattext">
    <w:name w:val="formattext"/>
    <w:basedOn w:val="a"/>
    <w:qFormat/>
    <w:pPr>
      <w:spacing w:before="100" w:after="100"/>
    </w:pPr>
  </w:style>
  <w:style w:type="paragraph" w:customStyle="1" w:styleId="formattexttopleveltext">
    <w:name w:val="formattext topleveltext"/>
    <w:basedOn w:val="a"/>
    <w:qFormat/>
    <w:pPr>
      <w:spacing w:before="100" w:after="100"/>
    </w:pPr>
  </w:style>
  <w:style w:type="table" w:styleId="affffe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fff0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styleId="2f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a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styleId="4d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styleId="5b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015194-7B35-4ADC-ADE0-F936D3D02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432</Words>
  <Characters>2464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Пряжинский национальный муниципальный район</vt:lpstr>
      <vt:lpstr>Администрация Святозерского сельского поселения</vt:lpstr>
    </vt:vector>
  </TitlesOfParts>
  <Company/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Бабич Владимир</dc:creator>
  <dc:description/>
  <cp:lastModifiedBy>UserName</cp:lastModifiedBy>
  <cp:revision>7</cp:revision>
  <cp:lastPrinted>2025-02-17T07:41:00Z</cp:lastPrinted>
  <dcterms:created xsi:type="dcterms:W3CDTF">2025-02-11T12:07:00Z</dcterms:created>
  <dcterms:modified xsi:type="dcterms:W3CDTF">2025-02-17T07:41:00Z</dcterms:modified>
  <dc:language>ru-RU</dc:language>
</cp:coreProperties>
</file>